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C1" w:rsidRDefault="000137C1" w:rsidP="000137C1">
      <w:pPr>
        <w:pStyle w:val="1"/>
        <w:shd w:val="clear" w:color="auto" w:fill="FFFFFF"/>
        <w:spacing w:before="0" w:after="76" w:line="424" w:lineRule="atLeast"/>
        <w:jc w:val="center"/>
        <w:rPr>
          <w:rFonts w:ascii="Georgia" w:hAnsi="Georgia"/>
          <w:b w:val="0"/>
          <w:bCs w:val="0"/>
          <w:i/>
          <w:iCs/>
          <w:color w:val="9B6849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9B6849"/>
          <w:sz w:val="42"/>
          <w:szCs w:val="42"/>
        </w:rPr>
        <w:t>Межрегиональные краеведческие чтения «Память книга оживит». Третий этап.</w:t>
      </w:r>
    </w:p>
    <w:p w:rsidR="000137C1" w:rsidRDefault="000137C1" w:rsidP="000137C1">
      <w:pPr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tbl>
      <w:tblPr>
        <w:tblpPr w:leftFromText="45" w:rightFromText="121" w:bottomFromText="76" w:vertAnchor="text"/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0137C1" w:rsidTr="000137C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7C1" w:rsidRDefault="000137C1">
            <w:pPr>
              <w:spacing w:line="318" w:lineRule="atLeast"/>
              <w:rPr>
                <w:sz w:val="23"/>
                <w:szCs w:val="23"/>
              </w:rPr>
            </w:pPr>
            <w:r>
              <w:rPr>
                <w:noProof/>
                <w:color w:val="2092CE"/>
                <w:sz w:val="23"/>
                <w:szCs w:val="23"/>
                <w:bdr w:val="none" w:sz="0" w:space="0" w:color="auto" w:frame="1"/>
              </w:rPr>
              <w:drawing>
                <wp:inline distT="0" distB="0" distL="0" distR="0">
                  <wp:extent cx="1684655" cy="1713230"/>
                  <wp:effectExtent l="19050" t="0" r="0" b="0"/>
                  <wp:docPr id="1" name="Рисунок 1" descr=" Межрегиональные краеведческие чтения «Память книга оживит»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Межрегиональные краеведческие чтения «Память книга оживит» 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71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Приглашаем вас принять участие в третьем этапе межрегиональных краеведческих чтений «Память книга оживит»,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посвящён творчеству Аркадия Агафонова. Для этого необходимо присоединиться к прочтению отрывка из произведения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А. Агафонова «Повесть о Вите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Черевичкине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новыми условиями работы библиотек, предлагаем вам возможные варианты проведения третьего этапа чтений: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«Живое чтение» в детской аудитории.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Провести чтение детям и подросткам вслух дистанционно на любой из площадок для проведения видеоконференций (</w:t>
      </w:r>
      <w:proofErr w:type="spellStart"/>
      <w:r>
        <w:rPr>
          <w:color w:val="000000"/>
          <w:sz w:val="27"/>
          <w:szCs w:val="27"/>
        </w:rPr>
        <w:t>Skype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Zoom</w:t>
      </w:r>
      <w:proofErr w:type="spellEnd"/>
      <w:r>
        <w:rPr>
          <w:color w:val="000000"/>
          <w:sz w:val="27"/>
          <w:szCs w:val="27"/>
        </w:rPr>
        <w:t xml:space="preserve"> и др.), позволяющих не только прочитать, но и обсудить прочитанное.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Записать видео или </w:t>
      </w:r>
      <w:proofErr w:type="spellStart"/>
      <w:r>
        <w:rPr>
          <w:color w:val="000000"/>
          <w:sz w:val="27"/>
          <w:szCs w:val="27"/>
        </w:rPr>
        <w:t>аудиоролик</w:t>
      </w:r>
      <w:proofErr w:type="spellEnd"/>
      <w:r>
        <w:rPr>
          <w:color w:val="000000"/>
          <w:sz w:val="27"/>
          <w:szCs w:val="27"/>
        </w:rPr>
        <w:t xml:space="preserve"> чтения. Запись должна включать в себя обращение к слушателям, чтение произведения и вопросы по тексту с помощью которых можно обсудить прочитанное с детьми.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Провести прямые трансляции чтения в 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Facebook</w:t>
      </w:r>
      <w:proofErr w:type="spellEnd"/>
      <w:r>
        <w:rPr>
          <w:color w:val="000000"/>
          <w:sz w:val="27"/>
          <w:szCs w:val="27"/>
        </w:rPr>
        <w:t xml:space="preserve">, Одноклассники или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  <w:r>
        <w:rPr>
          <w:color w:val="000000"/>
          <w:sz w:val="27"/>
          <w:szCs w:val="27"/>
        </w:rPr>
        <w:t>. Сохранить трансляцию.</w:t>
      </w:r>
    </w:p>
    <w:p w:rsidR="000137C1" w:rsidRDefault="000137C1" w:rsidP="000137C1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Обращаем ваше внимание на то, что и форма отчёта изменилась.</w:t>
      </w:r>
      <w:r>
        <w:rPr>
          <w:color w:val="000000"/>
          <w:sz w:val="27"/>
          <w:szCs w:val="27"/>
        </w:rPr>
        <w:t> Итоговые данные по участию в акции вам необходимо заполнить с учётом выбранной формы участия. Сразу после заполнения вам автоматически придёт сертификат участника краеведческих чтений на адрес электронной почты, указанный в отчёте.</w:t>
      </w:r>
    </w:p>
    <w:p w:rsidR="000137C1" w:rsidRDefault="000137C1" w:rsidP="000137C1">
      <w:pPr>
        <w:pStyle w:val="a8"/>
        <w:shd w:val="clear" w:color="auto" w:fill="FFFFFF"/>
        <w:spacing w:before="0" w:beforeAutospacing="0" w:after="0" w:afterAutospacing="0" w:line="318" w:lineRule="atLeast"/>
        <w:ind w:firstLine="45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Материалы третьего этапа и новая форма отчёта </w:t>
      </w:r>
      <w:hyperlink r:id="rId7" w:tgtFrame="_blank" w:history="1">
        <w:r>
          <w:rPr>
            <w:rStyle w:val="a3"/>
            <w:rFonts w:ascii="Georgia" w:hAnsi="Georgia"/>
            <w:b/>
            <w:bCs/>
            <w:i/>
            <w:iCs/>
            <w:color w:val="2092CE"/>
            <w:sz w:val="27"/>
            <w:szCs w:val="27"/>
            <w:bdr w:val="none" w:sz="0" w:space="0" w:color="auto" w:frame="1"/>
          </w:rPr>
          <w:t>здесь</w:t>
        </w:r>
      </w:hyperlink>
    </w:p>
    <w:p w:rsidR="00254B70" w:rsidRPr="0090565E" w:rsidRDefault="00254B70" w:rsidP="0090565E">
      <w:pPr>
        <w:rPr>
          <w:szCs w:val="24"/>
        </w:rPr>
      </w:pPr>
    </w:p>
    <w:sectPr w:rsidR="00254B70" w:rsidRPr="0090565E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137C1"/>
    <w:rsid w:val="00044111"/>
    <w:rsid w:val="00102422"/>
    <w:rsid w:val="00141064"/>
    <w:rsid w:val="00146ECD"/>
    <w:rsid w:val="001935B0"/>
    <w:rsid w:val="001B0360"/>
    <w:rsid w:val="00200FFE"/>
    <w:rsid w:val="00254B70"/>
    <w:rsid w:val="002731D9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968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db-v.ru/nashi_proekty/mezhregionalnye-kraevedcheskie-cht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odb-v.ru/news/konkursy/mezhregionalnye-kraevedcheskie-chteniya-pamyat-kniga-ozhivit-tretiy-etap/kraevedcheskikh-chteniyakh_1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2020-07-31T05:51:00Z</dcterms:created>
  <dcterms:modified xsi:type="dcterms:W3CDTF">2020-07-31T05:51:00Z</dcterms:modified>
</cp:coreProperties>
</file>