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6A7" w:rsidRDefault="00B736A7" w:rsidP="00B736A7">
      <w:pPr>
        <w:spacing w:after="60"/>
        <w:ind w:firstLine="709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color w:val="FFFFFF"/>
        </w:rPr>
        <w:t xml:space="preserve">    </w:t>
      </w:r>
    </w:p>
    <w:p w:rsidR="00B736A7" w:rsidRDefault="00B736A7" w:rsidP="00B736A7">
      <w:pPr>
        <w:spacing w:after="60"/>
        <w:ind w:firstLine="709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ТЕЛЕФОННЫЕ МОШЕННИКИ </w:t>
      </w:r>
    </w:p>
    <w:p w:rsidR="00B736A7" w:rsidRPr="00B736A7" w:rsidRDefault="00B736A7" w:rsidP="00B736A7">
      <w:pPr>
        <w:pStyle w:val="1"/>
        <w:shd w:val="clear" w:color="auto" w:fill="29404B"/>
        <w:rPr>
          <w:rFonts w:ascii="Arial" w:hAnsi="Arial" w:cs="Arial"/>
          <w:color w:val="FFFFFF" w:themeColor="background1"/>
        </w:rPr>
      </w:pPr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Вам позвонили на </w:t>
      </w:r>
      <w:proofErr w:type="gramStart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>мобильный</w:t>
      </w:r>
      <w:proofErr w:type="gramEnd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с незнакомого номера. Солидный мужской голос на фоне шума офиса сообщил: «Это служба безопасности вашего банка. Мы зафиксировали, что </w:t>
      </w:r>
      <w:proofErr w:type="spellStart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>киберпреступники</w:t>
      </w:r>
      <w:proofErr w:type="spellEnd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пытаются получить доступ к вашему личному кабинету. Надо срочно перевести все деньги на безопасный счет, иначе их украдут!». В такой ситуации нужно немедленно положить трубку: это звонят мошенники. Аферисты постоянно придумывают новые способы выманить у людей деньги или конфиденциальные данные для доступа к счетам. Но какой </w:t>
      </w:r>
      <w:proofErr w:type="gramStart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>бы</w:t>
      </w:r>
      <w:proofErr w:type="gramEnd"/>
      <w:r w:rsidRPr="00B736A7">
        <w:rPr>
          <w:rFonts w:ascii="Arial" w:eastAsia="Times New Roman" w:hAnsi="Arial" w:cs="Arial"/>
          <w:color w:val="FFFFFF" w:themeColor="background1"/>
          <w:sz w:val="24"/>
          <w:szCs w:val="24"/>
        </w:rPr>
        <w:t xml:space="preserve"> ни была легенда, есть пять примет, по которым можно сразу же вычислить обманщико</w:t>
      </w:r>
      <w:r>
        <w:rPr>
          <w:rFonts w:ascii="Arial" w:eastAsia="Times New Roman" w:hAnsi="Arial" w:cs="Arial"/>
          <w:color w:val="FFFFFF" w:themeColor="background1"/>
          <w:sz w:val="24"/>
          <w:szCs w:val="24"/>
        </w:rPr>
        <w:t>в.</w:t>
      </w:r>
    </w:p>
    <w:p w:rsidR="00B736A7" w:rsidRDefault="00B736A7" w:rsidP="00B736A7">
      <w:pPr>
        <w:pStyle w:val="1"/>
        <w:shd w:val="clear" w:color="auto" w:fill="29404B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                          Как быстро распознать мошенника</w:t>
      </w:r>
    </w:p>
    <w:p w:rsidR="00B736A7" w:rsidRDefault="00B736A7" w:rsidP="00B736A7">
      <w:pPr>
        <w:pStyle w:val="a8"/>
        <w:shd w:val="clear" w:color="auto" w:fill="29404B"/>
        <w:spacing w:before="0" w:beforeAutospacing="0" w:after="0" w:afterAutospacing="0"/>
        <w:rPr>
          <w:rFonts w:ascii="Arial" w:hAnsi="Arial" w:cs="Arial"/>
          <w:color w:val="FFFFFF"/>
          <w:sz w:val="25"/>
          <w:szCs w:val="25"/>
        </w:rPr>
      </w:pPr>
      <w:r>
        <w:rPr>
          <w:rFonts w:ascii="Arial" w:hAnsi="Arial" w:cs="Arial"/>
          <w:color w:val="FFFFFF"/>
          <w:sz w:val="25"/>
          <w:szCs w:val="25"/>
        </w:rPr>
        <w:t xml:space="preserve">У Ивана Сергеевича зазвонил телефон, номер был незнаком. Солидный мужской голос на фоне шума офиса звучал </w:t>
      </w:r>
      <w:proofErr w:type="spellStart"/>
      <w:r>
        <w:rPr>
          <w:rFonts w:ascii="Arial" w:hAnsi="Arial" w:cs="Arial"/>
          <w:color w:val="FFFFFF"/>
          <w:sz w:val="25"/>
          <w:szCs w:val="25"/>
        </w:rPr>
        <w:t>встревоженно</w:t>
      </w:r>
      <w:proofErr w:type="spellEnd"/>
      <w:r>
        <w:rPr>
          <w:rFonts w:ascii="Arial" w:hAnsi="Arial" w:cs="Arial"/>
          <w:color w:val="FFFFFF"/>
          <w:sz w:val="25"/>
          <w:szCs w:val="25"/>
        </w:rPr>
        <w:t>: «Добрый день. Иван Сергеевич? Это служба безопасности банка „</w:t>
      </w:r>
      <w:proofErr w:type="spellStart"/>
      <w:r>
        <w:rPr>
          <w:rFonts w:ascii="Arial" w:hAnsi="Arial" w:cs="Arial"/>
          <w:color w:val="FFFFFF"/>
          <w:sz w:val="25"/>
          <w:szCs w:val="25"/>
        </w:rPr>
        <w:t>Лапша-Финанс</w:t>
      </w:r>
      <w:proofErr w:type="spellEnd"/>
      <w:r>
        <w:rPr>
          <w:rFonts w:ascii="Arial" w:hAnsi="Arial" w:cs="Arial"/>
          <w:color w:val="FFFFFF"/>
          <w:sz w:val="25"/>
          <w:szCs w:val="25"/>
        </w:rPr>
        <w:t>“. Мы зафиксировали, что </w:t>
      </w:r>
      <w:proofErr w:type="spellStart"/>
      <w:r>
        <w:rPr>
          <w:rFonts w:ascii="Arial" w:hAnsi="Arial" w:cs="Arial"/>
          <w:color w:val="FFFFFF"/>
          <w:sz w:val="25"/>
          <w:szCs w:val="25"/>
        </w:rPr>
        <w:t>киберпреступники</w:t>
      </w:r>
      <w:proofErr w:type="spellEnd"/>
      <w:r>
        <w:rPr>
          <w:rFonts w:ascii="Arial" w:hAnsi="Arial" w:cs="Arial"/>
          <w:color w:val="FFFFFF"/>
          <w:sz w:val="25"/>
          <w:szCs w:val="25"/>
        </w:rPr>
        <w:t xml:space="preserve"> пытаются получить доступ к вашему личному кабинету. Надо срочно перевести все деньги на безопасный счет, иначе их украдут!» Иван Сергеевич немедленно положил трубку. Рассказываем, по каким признакам он вычислил обманщиков.</w:t>
      </w:r>
    </w:p>
    <w:p w:rsidR="00B736A7" w:rsidRDefault="00B736A7" w:rsidP="00B736A7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650230" cy="3546282"/>
            <wp:effectExtent l="19050" t="0" r="7620" b="0"/>
            <wp:docPr id="1" name="Рисунок 1" descr="https://fincult.info/upload/als-property-editorblock/11e/11e92433374d5ced986f0b12966f7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cult.info/upload/als-property-editorblock/11e/11e92433374d5ced986f0b12966f7eb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40" cy="35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Аферисты постоянно придумывают новые способы выманить у людей деньги или конфиденциальные данные для доступа к счетам. Но какой 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бы</w:t>
      </w:r>
      <w:proofErr w:type="gramEnd"/>
      <w:r>
        <w:rPr>
          <w:rFonts w:ascii="Arial" w:hAnsi="Arial" w:cs="Arial"/>
          <w:color w:val="000000"/>
          <w:sz w:val="25"/>
          <w:szCs w:val="25"/>
        </w:rPr>
        <w:t> ни была легенда, есть пять примет, по которым можно сразу же вычислить мошенников.</w:t>
      </w:r>
    </w:p>
    <w:p w:rsidR="00B736A7" w:rsidRDefault="00B736A7" w:rsidP="00B736A7">
      <w:pPr>
        <w:pStyle w:val="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Признак 1. На вас выходят сами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Вам звонит незнакомец, присылает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СМС-сообщение</w:t>
      </w:r>
      <w:proofErr w:type="spellEnd"/>
      <w:r>
        <w:rPr>
          <w:rFonts w:ascii="Arial" w:hAnsi="Arial" w:cs="Arial"/>
          <w:color w:val="000000"/>
          <w:sz w:val="25"/>
          <w:szCs w:val="25"/>
        </w:rPr>
        <w:t>, электронное письмо или ссылку в 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мессенджере</w:t>
      </w:r>
      <w:proofErr w:type="spellEnd"/>
      <w:r>
        <w:rPr>
          <w:rFonts w:ascii="Arial" w:hAnsi="Arial" w:cs="Arial"/>
          <w:color w:val="000000"/>
          <w:sz w:val="25"/>
          <w:szCs w:val="25"/>
        </w:rPr>
        <w:t>. Кем бы он ни представился — сотрудником банка, полиции, магазина, вашим троюродным братом-миллионером из Зимбабве — насторожитесь. Раз он стал инициатором контакта, ему что-то от вас нужно.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Быстро проверить, тот ли он, за кого себя выдает, не получится. Номер, который высвечивается при входящем вызове, </w:t>
      </w:r>
      <w:hyperlink r:id="rId7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можно подменить</w:t>
        </w:r>
      </w:hyperlink>
      <w:r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аккаунты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или сайты известных людей или организаций– </w:t>
      </w:r>
      <w:r>
        <w:rPr>
          <w:rFonts w:ascii="Arial" w:hAnsi="Arial" w:cs="Arial"/>
          <w:color w:val="000000"/>
          <w:sz w:val="25"/>
          <w:szCs w:val="25"/>
        </w:rPr>
        <w:fldChar w:fldCharType="begin"/>
      </w:r>
      <w:r>
        <w:rPr>
          <w:rFonts w:ascii="Arial" w:hAnsi="Arial" w:cs="Arial"/>
          <w:color w:val="000000"/>
          <w:sz w:val="25"/>
          <w:szCs w:val="25"/>
        </w:rPr>
        <w:instrText xml:space="preserve"> HYPERLINK "https://fincult.info/article/fishing-chto-eto-takoe-i-kak-ot-nego-zashchititsya/" </w:instrText>
      </w:r>
      <w:proofErr w:type="gramStart"/>
      <w:r>
        <w:rPr>
          <w:rFonts w:ascii="Arial" w:hAnsi="Arial" w:cs="Arial"/>
          <w:color w:val="000000"/>
          <w:sz w:val="25"/>
          <w:szCs w:val="25"/>
        </w:rPr>
        <w:fldChar w:fldCharType="separate"/>
      </w:r>
      <w:r>
        <w:rPr>
          <w:rStyle w:val="a3"/>
          <w:rFonts w:ascii="Arial" w:hAnsi="Arial" w:cs="Arial"/>
          <w:color w:val="1070A7"/>
          <w:sz w:val="25"/>
          <w:szCs w:val="25"/>
          <w:u w:val="none"/>
        </w:rPr>
        <w:t>п</w:t>
      </w:r>
      <w:proofErr w:type="gramEnd"/>
      <w:r>
        <w:rPr>
          <w:rStyle w:val="a3"/>
          <w:rFonts w:ascii="Arial" w:hAnsi="Arial" w:cs="Arial"/>
          <w:color w:val="1070A7"/>
          <w:sz w:val="25"/>
          <w:szCs w:val="25"/>
          <w:u w:val="none"/>
        </w:rPr>
        <w:t>одделать</w:t>
      </w:r>
      <w:r>
        <w:rPr>
          <w:rFonts w:ascii="Arial" w:hAnsi="Arial" w:cs="Arial"/>
          <w:color w:val="000000"/>
          <w:sz w:val="25"/>
          <w:szCs w:val="25"/>
        </w:rPr>
        <w:fldChar w:fldCharType="end"/>
      </w:r>
      <w:r>
        <w:rPr>
          <w:rFonts w:ascii="Arial" w:hAnsi="Arial" w:cs="Arial"/>
          <w:color w:val="000000"/>
          <w:sz w:val="25"/>
          <w:szCs w:val="25"/>
        </w:rPr>
        <w:t>. Так что стоит быть бдительным и никому не верить на слово.</w:t>
      </w:r>
    </w:p>
    <w:p w:rsidR="00B736A7" w:rsidRDefault="00B736A7" w:rsidP="00B736A7">
      <w:pPr>
        <w:pStyle w:val="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Признак 2. С вами говорят о деньгах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Основная задача мошенников — получить доступ к чужим деньгам. Схемы обмана почти всегда связаны с финансами: вам предлагают </w:t>
      </w:r>
      <w:hyperlink r:id="rId8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перевести все деньги на «безопасный счет»</w:t>
        </w:r>
      </w:hyperlink>
      <w:r>
        <w:rPr>
          <w:rFonts w:ascii="Arial" w:hAnsi="Arial" w:cs="Arial"/>
          <w:color w:val="000000"/>
          <w:sz w:val="25"/>
          <w:szCs w:val="25"/>
        </w:rPr>
        <w:t>, оплатить «</w:t>
      </w:r>
      <w:hyperlink r:id="rId9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страховку для получения кредита</w:t>
        </w:r>
      </w:hyperlink>
      <w:r>
        <w:rPr>
          <w:rFonts w:ascii="Arial" w:hAnsi="Arial" w:cs="Arial"/>
          <w:color w:val="000000"/>
          <w:sz w:val="25"/>
          <w:szCs w:val="25"/>
        </w:rPr>
        <w:t>» или «очень выгодно» инвестировать свои сбережения (на самом деле — в </w:t>
      </w:r>
      <w:hyperlink r:id="rId10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финансовую пирамиду</w:t>
        </w:r>
      </w:hyperlink>
      <w:r>
        <w:rPr>
          <w:rFonts w:ascii="Arial" w:hAnsi="Arial" w:cs="Arial"/>
          <w:color w:val="000000"/>
          <w:sz w:val="25"/>
          <w:szCs w:val="25"/>
        </w:rPr>
        <w:t>).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«На днях бабушке позвонили якобы из службы безопасности ее банка. Сказали, что с ее карточки кто-то только что попытался украсть деньги. Они операцию заблокировали, но деньги надо срочно </w:t>
      </w:r>
      <w:hyperlink r:id="rId11" w:history="1">
        <w:r>
          <w:rPr>
            <w:rStyle w:val="a3"/>
            <w:rFonts w:ascii="Arial" w:hAnsi="Arial" w:cs="Arial"/>
            <w:i/>
            <w:iCs/>
            <w:color w:val="1070A7"/>
            <w:sz w:val="25"/>
            <w:szCs w:val="25"/>
            <w:u w:val="none"/>
          </w:rPr>
          <w:t>перевести на некий безопасный счет…</w:t>
        </w:r>
      </w:hyperlink>
      <w:r>
        <w:rPr>
          <w:rFonts w:ascii="Arial" w:hAnsi="Arial" w:cs="Arial"/>
          <w:i/>
          <w:iCs/>
          <w:color w:val="000000"/>
          <w:sz w:val="25"/>
          <w:szCs w:val="25"/>
        </w:rPr>
        <w:t>»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Будьте бдительны, не наступайте на чужие грабли!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color w:val="000000"/>
          <w:sz w:val="25"/>
          <w:szCs w:val="25"/>
        </w:rPr>
        <w:t>Легенды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могут быть </w:t>
      </w:r>
      <w:hyperlink r:id="rId12" w:history="1">
        <w:proofErr w:type="gramStart"/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какими</w:t>
        </w:r>
        <w:proofErr w:type="gramEnd"/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 xml:space="preserve"> угодно</w:t>
        </w:r>
      </w:hyperlink>
      <w:r>
        <w:rPr>
          <w:rFonts w:ascii="Arial" w:hAnsi="Arial" w:cs="Arial"/>
          <w:color w:val="000000"/>
          <w:sz w:val="25"/>
          <w:szCs w:val="25"/>
        </w:rPr>
        <w:t>, но речь всегда про деньги — которые вы можете потерять или получить.</w:t>
      </w:r>
    </w:p>
    <w:p w:rsidR="00B736A7" w:rsidRDefault="00B736A7" w:rsidP="00B736A7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6094868" cy="3156668"/>
            <wp:effectExtent l="19050" t="0" r="1132" b="0"/>
            <wp:docPr id="2" name="Рисунок 2" descr="https://fincult.info/upload/als-property-editorblock/7b9/7b9dab969d10f4b449485ca684b25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ncult.info/upload/als-property-editorblock/7b9/7b9dab969d10f4b449485ca684b2530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58" cy="315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A7" w:rsidRDefault="00B736A7" w:rsidP="00B736A7">
      <w:pPr>
        <w:pStyle w:val="2"/>
        <w:shd w:val="clear" w:color="auto" w:fill="FFFFFF"/>
        <w:spacing w:before="0" w:before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Признак 3. Вас просят сообщить данные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Если ворам нужны ключи от квартиры, то </w:t>
      </w:r>
      <w:hyperlink r:id="rId14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социальным инженерам</w:t>
        </w:r>
      </w:hyperlink>
      <w:r>
        <w:rPr>
          <w:rFonts w:ascii="Arial" w:hAnsi="Arial" w:cs="Arial"/>
          <w:color w:val="000000"/>
          <w:sz w:val="25"/>
          <w:szCs w:val="25"/>
        </w:rPr>
        <w:t xml:space="preserve">— «ключ» к деньгам на ваших счетах. Это могут быть конфиденциальные данные вашей </w:t>
      </w:r>
      <w:r>
        <w:rPr>
          <w:rFonts w:ascii="Arial" w:hAnsi="Arial" w:cs="Arial"/>
          <w:color w:val="000000"/>
          <w:sz w:val="25"/>
          <w:szCs w:val="25"/>
        </w:rPr>
        <w:lastRenderedPageBreak/>
        <w:t>карты, включая срок действия и три цифры с ее обратной стороны. Либо логины и пароли к личному кабинету на сайте банка или мобильному приложению. И почти всегда — коды из банковских уведомлений.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Настоящий сотрудник банка </w:t>
      </w:r>
      <w:hyperlink r:id="rId15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никогда не спросит</w:t>
        </w:r>
      </w:hyperlink>
      <w:r>
        <w:rPr>
          <w:rFonts w:ascii="Arial" w:hAnsi="Arial" w:cs="Arial"/>
          <w:color w:val="000000"/>
          <w:sz w:val="25"/>
          <w:szCs w:val="25"/>
        </w:rPr>
        <w:t xml:space="preserve"> секретные реквизиты карты,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ПИН-коды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и пароли.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Когда банк замечает сомнительный платеж или перевод с вашего счета, с вами связываются, чтобы подтвердить или отклонить операцию, и только. Конфиденциальные данные для этого не требуются. Если о них спрашивают — будьте уверены, звонят не из банка и вас точно пытаются обмануть.</w:t>
      </w:r>
    </w:p>
    <w:p w:rsidR="00B736A7" w:rsidRDefault="00B736A7" w:rsidP="00B736A7">
      <w:pPr>
        <w:pStyle w:val="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Признак 4. Вас выводят из равновесия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Мошенники стремятся вызвать у вас сильные эмоции — напугать или обрадовать. Так они сбивают с толку и притупляют бдительность потенциальной жертвы. Например, сообщают: «Ваш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онлайн-банк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взломали!», чтобы вы от растерянности и волнения выполнили любые просьбы и выдали любую информацию, лишь бы спасти деньги.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Либо, наоборот, огорошивают новостью о внезапном выигрыше в лотерею или обещают </w:t>
      </w:r>
      <w:hyperlink r:id="rId16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быстрое обогащение</w:t>
        </w:r>
      </w:hyperlink>
      <w:r>
        <w:rPr>
          <w:rFonts w:ascii="Arial" w:hAnsi="Arial" w:cs="Arial"/>
          <w:color w:val="000000"/>
          <w:sz w:val="25"/>
          <w:szCs w:val="25"/>
        </w:rPr>
        <w:t>. Взамен вы должны будете «лишь оплатить небольшой взнос», а для этого — ввести данные банковской карты на сайте. Мошенники создают </w:t>
      </w:r>
      <w:proofErr w:type="spellStart"/>
      <w:r>
        <w:rPr>
          <w:rFonts w:ascii="Arial" w:hAnsi="Arial" w:cs="Arial"/>
          <w:color w:val="000000"/>
          <w:sz w:val="25"/>
          <w:szCs w:val="25"/>
        </w:rPr>
        <w:fldChar w:fldCharType="begin"/>
      </w:r>
      <w:r>
        <w:rPr>
          <w:rFonts w:ascii="Arial" w:hAnsi="Arial" w:cs="Arial"/>
          <w:color w:val="000000"/>
          <w:sz w:val="25"/>
          <w:szCs w:val="25"/>
        </w:rPr>
        <w:instrText xml:space="preserve"> HYPERLINK "https://fincult.info/article/fishing-chto-eto-takoe-i-kak-ot-nego-zashchititsya/" </w:instrText>
      </w:r>
      <w:r>
        <w:rPr>
          <w:rFonts w:ascii="Arial" w:hAnsi="Arial" w:cs="Arial"/>
          <w:color w:val="000000"/>
          <w:sz w:val="25"/>
          <w:szCs w:val="25"/>
        </w:rPr>
        <w:fldChar w:fldCharType="separate"/>
      </w:r>
      <w:r>
        <w:rPr>
          <w:rStyle w:val="a3"/>
          <w:rFonts w:ascii="Arial" w:hAnsi="Arial" w:cs="Arial"/>
          <w:color w:val="1070A7"/>
          <w:sz w:val="25"/>
          <w:szCs w:val="25"/>
          <w:u w:val="none"/>
        </w:rPr>
        <w:t>фишинговые</w:t>
      </w:r>
      <w:proofErr w:type="spellEnd"/>
      <w:r>
        <w:rPr>
          <w:rStyle w:val="a3"/>
          <w:rFonts w:ascii="Arial" w:hAnsi="Arial" w:cs="Arial"/>
          <w:color w:val="1070A7"/>
          <w:sz w:val="25"/>
          <w:szCs w:val="25"/>
          <w:u w:val="none"/>
        </w:rPr>
        <w:t xml:space="preserve"> страницы</w:t>
      </w:r>
      <w:r>
        <w:rPr>
          <w:rFonts w:ascii="Arial" w:hAnsi="Arial" w:cs="Arial"/>
          <w:color w:val="000000"/>
          <w:sz w:val="25"/>
          <w:szCs w:val="25"/>
        </w:rPr>
        <w:fldChar w:fldCharType="end"/>
      </w:r>
      <w:r>
        <w:rPr>
          <w:rFonts w:ascii="Arial" w:hAnsi="Arial" w:cs="Arial"/>
          <w:color w:val="000000"/>
          <w:sz w:val="25"/>
          <w:szCs w:val="25"/>
        </w:rPr>
        <w:t>, с помощью которых воруют данные карт и получают доступ к банковским счетам доверчивых пользователей.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«Участвовала в конкурсе в </w:t>
      </w:r>
      <w:proofErr w:type="spellStart"/>
      <w:r>
        <w:rPr>
          <w:rFonts w:ascii="Arial" w:hAnsi="Arial" w:cs="Arial"/>
          <w:i/>
          <w:iCs/>
          <w:color w:val="000000"/>
          <w:sz w:val="25"/>
          <w:szCs w:val="25"/>
        </w:rPr>
        <w:t>соцсети</w:t>
      </w:r>
      <w:proofErr w:type="spellEnd"/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5"/>
          <w:szCs w:val="25"/>
        </w:rPr>
        <w:t>Instagram</w:t>
      </w:r>
      <w:proofErr w:type="spellEnd"/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около месяца назад, где призом была любая вещь, которую я выберу, размещенная на странице. Я выбрала кроссовки, написала организаторам, после чего мне предложили </w:t>
      </w:r>
      <w:hyperlink r:id="rId17" w:history="1">
        <w:r>
          <w:rPr>
            <w:rStyle w:val="a3"/>
            <w:rFonts w:ascii="Arial" w:hAnsi="Arial" w:cs="Arial"/>
            <w:i/>
            <w:iCs/>
            <w:color w:val="1070A7"/>
            <w:sz w:val="25"/>
            <w:szCs w:val="25"/>
            <w:u w:val="none"/>
          </w:rPr>
          <w:t>оплатить доставку в размере 450 ₽...</w:t>
        </w:r>
      </w:hyperlink>
      <w:r>
        <w:rPr>
          <w:rFonts w:ascii="Arial" w:hAnsi="Arial" w:cs="Arial"/>
          <w:i/>
          <w:iCs/>
          <w:color w:val="000000"/>
          <w:sz w:val="25"/>
          <w:szCs w:val="25"/>
        </w:rPr>
        <w:t>»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Будьте бдительны, не наступайте на чужие грабли!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Всегда сохраняйте здоровый скептицизм и не торопитесь следовать чужим инструкциям, как бы ни были взволнованы.</w:t>
      </w:r>
    </w:p>
    <w:p w:rsidR="00B736A7" w:rsidRDefault="00B736A7" w:rsidP="00B736A7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4425730" cy="2885873"/>
            <wp:effectExtent l="19050" t="0" r="0" b="0"/>
            <wp:docPr id="3" name="Рисунок 3" descr="https://fincult.info/upload/als-property-editorblock/762/7622de30cd67e4482d7c4337b9c18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cult.info/upload/als-property-editorblock/762/7622de30cd67e4482d7c4337b9c18c6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51" cy="288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A7" w:rsidRDefault="00B736A7" w:rsidP="00B736A7">
      <w:pPr>
        <w:pStyle w:val="2"/>
        <w:shd w:val="clear" w:color="auto" w:fill="FFFFFF"/>
        <w:spacing w:before="0" w:before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Признак 5. На вас давят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Мошенники всегда торопят, чтобы не дать вам времени обдумать ситуацию. Вас принуждают к чему-то, ставят условия: «сейчас или будет поздно». Ситуация, в которой вам не дают права выбора и заставляют немедленно действовать, подозрительна.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Если чувствуете психологический дискомфорт, лучше сразу же прекращайте общение. Ведь чем дольше вы разговариваете с мошенником, тем сильнее он будет на вас давить. На все ваши расспросы у обманщиков есть заготовленные ответы, которые только нагнетают обстановку.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«Попал в ужасную ситуацию. Позвонили из моего банка, назвали мое ФИО и попросили подтвердить, что я сейчас оформляю кредит на 550 000 рублей. Я очень удивился, потому что ничего не оформлял в тот момент. Сотрудник банка сказал, что если это не я, </w:t>
      </w:r>
      <w:proofErr w:type="gramStart"/>
      <w:r>
        <w:rPr>
          <w:rFonts w:ascii="Arial" w:hAnsi="Arial" w:cs="Arial"/>
          <w:i/>
          <w:iCs/>
          <w:color w:val="000000"/>
          <w:sz w:val="25"/>
          <w:szCs w:val="25"/>
        </w:rPr>
        <w:t>значит</w:t>
      </w:r>
      <w:proofErr w:type="gramEnd"/>
      <w:r>
        <w:rPr>
          <w:rFonts w:ascii="Arial" w:hAnsi="Arial" w:cs="Arial"/>
          <w:i/>
          <w:iCs/>
          <w:color w:val="000000"/>
          <w:sz w:val="25"/>
          <w:szCs w:val="25"/>
        </w:rPr>
        <w:t xml:space="preserve"> мошенники пытаются взять кредит от моего имени, поэтому </w:t>
      </w:r>
      <w:hyperlink r:id="rId19" w:history="1">
        <w:r>
          <w:rPr>
            <w:rStyle w:val="a3"/>
            <w:rFonts w:ascii="Arial" w:hAnsi="Arial" w:cs="Arial"/>
            <w:i/>
            <w:iCs/>
            <w:color w:val="1070A7"/>
            <w:sz w:val="25"/>
            <w:szCs w:val="25"/>
            <w:u w:val="none"/>
          </w:rPr>
          <w:t>надо срочно принять меры</w:t>
        </w:r>
      </w:hyperlink>
      <w:r>
        <w:rPr>
          <w:rFonts w:ascii="Arial" w:hAnsi="Arial" w:cs="Arial"/>
          <w:i/>
          <w:iCs/>
          <w:color w:val="000000"/>
          <w:sz w:val="25"/>
          <w:szCs w:val="25"/>
        </w:rPr>
        <w:t>».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5"/>
          <w:szCs w:val="25"/>
        </w:rPr>
        <w:t>Будьте бдительны, не наступайте на чужие грабли!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Никогда не принимайте поспешных решений, особенно если они касаются ваших финансов. Всегда берите паузу, чтобы разобраться в том, что происходит. Возьмите за правило перепроверять любую информацию в первоисточнике.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Звонят из банка с тревожными новостями? Положите трубку и </w:t>
      </w:r>
      <w:hyperlink r:id="rId20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наберите номер горячей линии банка сами</w:t>
        </w:r>
      </w:hyperlink>
      <w:r>
        <w:rPr>
          <w:rFonts w:ascii="Arial" w:hAnsi="Arial" w:cs="Arial"/>
          <w:color w:val="000000"/>
          <w:sz w:val="25"/>
          <w:szCs w:val="25"/>
        </w:rPr>
        <w:t>, чтобы прояснить реальное положение дел.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Прислали странное </w:t>
      </w:r>
      <w:hyperlink r:id="rId21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уведомление от имени Федеральной налоговой службы (ФНС)</w:t>
        </w:r>
      </w:hyperlink>
      <w:r>
        <w:rPr>
          <w:rFonts w:ascii="Arial" w:hAnsi="Arial" w:cs="Arial"/>
          <w:color w:val="000000"/>
          <w:sz w:val="25"/>
          <w:szCs w:val="25"/>
        </w:rPr>
        <w:t>? Заведите </w:t>
      </w:r>
      <w:hyperlink r:id="rId22" w:tgtFrame="_blank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личный кабинет на сайте ФНС</w:t>
        </w:r>
      </w:hyperlink>
      <w:r>
        <w:rPr>
          <w:rFonts w:ascii="Arial" w:hAnsi="Arial" w:cs="Arial"/>
          <w:color w:val="000000"/>
          <w:sz w:val="25"/>
          <w:szCs w:val="25"/>
        </w:rPr>
        <w:t> — в нем можно проверить суммы налогов и сразу же оплатить их.</w:t>
      </w:r>
    </w:p>
    <w:p w:rsidR="00B736A7" w:rsidRDefault="00B736A7" w:rsidP="00B736A7">
      <w:pPr>
        <w:pStyle w:val="a8"/>
        <w:shd w:val="clear" w:color="auto" w:fill="FFFFFF"/>
        <w:spacing w:before="0" w:before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Получили «письмо счастья» </w:t>
      </w:r>
      <w:hyperlink r:id="rId23" w:history="1">
        <w:r>
          <w:rPr>
            <w:rStyle w:val="a3"/>
            <w:rFonts w:ascii="Arial" w:hAnsi="Arial" w:cs="Arial"/>
            <w:color w:val="1070A7"/>
            <w:sz w:val="25"/>
            <w:szCs w:val="25"/>
            <w:u w:val="none"/>
          </w:rPr>
          <w:t>о государственной выплате</w:t>
        </w:r>
      </w:hyperlink>
      <w:r>
        <w:rPr>
          <w:rFonts w:ascii="Arial" w:hAnsi="Arial" w:cs="Arial"/>
          <w:color w:val="000000"/>
          <w:sz w:val="25"/>
          <w:szCs w:val="25"/>
        </w:rPr>
        <w:t>? Поищите новости об этом в деловых СМИ. А еще лучше — найдите сам закон, указ или постановление, которые вводят выплаты. Обратите внимание на условия, кому они положены.</w:t>
      </w:r>
    </w:p>
    <w:p w:rsidR="00B736A7" w:rsidRDefault="00B736A7" w:rsidP="00B736A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Не всегда при общении с аферистом вы заметите все пять признаков мошенничества. Но в любой ситуации стоит проявить бдительность.</w:t>
      </w:r>
    </w:p>
    <w:p w:rsidR="00D96B7D" w:rsidRPr="0002343B" w:rsidRDefault="00D96B7D" w:rsidP="0002343B">
      <w:pPr>
        <w:rPr>
          <w:szCs w:val="24"/>
        </w:rPr>
      </w:pPr>
    </w:p>
    <w:sectPr w:rsidR="00D96B7D" w:rsidRPr="0002343B" w:rsidSect="009C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1355D"/>
    <w:multiLevelType w:val="multilevel"/>
    <w:tmpl w:val="868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E57A3"/>
    <w:rsid w:val="0002343B"/>
    <w:rsid w:val="00044111"/>
    <w:rsid w:val="00102422"/>
    <w:rsid w:val="00141064"/>
    <w:rsid w:val="00146ECD"/>
    <w:rsid w:val="001935B0"/>
    <w:rsid w:val="00200FFE"/>
    <w:rsid w:val="00254B70"/>
    <w:rsid w:val="00254BFC"/>
    <w:rsid w:val="00297475"/>
    <w:rsid w:val="002A4B13"/>
    <w:rsid w:val="002B5E38"/>
    <w:rsid w:val="0037765C"/>
    <w:rsid w:val="003B56FB"/>
    <w:rsid w:val="00404341"/>
    <w:rsid w:val="00460960"/>
    <w:rsid w:val="00465BAD"/>
    <w:rsid w:val="00487ACE"/>
    <w:rsid w:val="004A1AFD"/>
    <w:rsid w:val="004D5A0E"/>
    <w:rsid w:val="005549D6"/>
    <w:rsid w:val="0058067E"/>
    <w:rsid w:val="00581B6B"/>
    <w:rsid w:val="00594CE6"/>
    <w:rsid w:val="005B1F6B"/>
    <w:rsid w:val="005C0915"/>
    <w:rsid w:val="005C5CAB"/>
    <w:rsid w:val="00624864"/>
    <w:rsid w:val="00672F74"/>
    <w:rsid w:val="006811E2"/>
    <w:rsid w:val="006E1A27"/>
    <w:rsid w:val="007079B8"/>
    <w:rsid w:val="007A11F8"/>
    <w:rsid w:val="007E23C4"/>
    <w:rsid w:val="008066B8"/>
    <w:rsid w:val="008D1280"/>
    <w:rsid w:val="008E44D8"/>
    <w:rsid w:val="009330D2"/>
    <w:rsid w:val="00954453"/>
    <w:rsid w:val="00954F3E"/>
    <w:rsid w:val="00955FBA"/>
    <w:rsid w:val="00990474"/>
    <w:rsid w:val="009C4B3D"/>
    <w:rsid w:val="009E57A3"/>
    <w:rsid w:val="00A1496F"/>
    <w:rsid w:val="00A23F21"/>
    <w:rsid w:val="00A61D25"/>
    <w:rsid w:val="00A64110"/>
    <w:rsid w:val="00A80A84"/>
    <w:rsid w:val="00A939FE"/>
    <w:rsid w:val="00AA5D68"/>
    <w:rsid w:val="00AB14E0"/>
    <w:rsid w:val="00AB6F76"/>
    <w:rsid w:val="00B62245"/>
    <w:rsid w:val="00B736A7"/>
    <w:rsid w:val="00B812BF"/>
    <w:rsid w:val="00B9034F"/>
    <w:rsid w:val="00BA359B"/>
    <w:rsid w:val="00BC46F2"/>
    <w:rsid w:val="00CE5082"/>
    <w:rsid w:val="00D1657F"/>
    <w:rsid w:val="00D26D2B"/>
    <w:rsid w:val="00D519D8"/>
    <w:rsid w:val="00D96B7D"/>
    <w:rsid w:val="00E221E1"/>
    <w:rsid w:val="00E96E3E"/>
    <w:rsid w:val="00EB421D"/>
    <w:rsid w:val="00EF4B12"/>
    <w:rsid w:val="00F30336"/>
    <w:rsid w:val="00F53999"/>
    <w:rsid w:val="00F6376B"/>
    <w:rsid w:val="00F64988"/>
    <w:rsid w:val="00F9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3D"/>
  </w:style>
  <w:style w:type="paragraph" w:styleId="1">
    <w:name w:val="heading 1"/>
    <w:basedOn w:val="a"/>
    <w:next w:val="a"/>
    <w:link w:val="10"/>
    <w:uiPriority w:val="9"/>
    <w:qFormat/>
    <w:rsid w:val="00AB6F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2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7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block">
    <w:name w:val="article-block"/>
    <w:basedOn w:val="a"/>
    <w:rsid w:val="009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9E57A3"/>
    <w:rPr>
      <w:color w:val="0000FF"/>
      <w:u w:val="single"/>
    </w:rPr>
  </w:style>
  <w:style w:type="character" w:styleId="a4">
    <w:name w:val="Strong"/>
    <w:basedOn w:val="a0"/>
    <w:uiPriority w:val="22"/>
    <w:qFormat/>
    <w:rsid w:val="009E5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xxpv9nbvjh9gigltog">
    <w:name w:val="kxxpv9nbvjh9gigltog"/>
    <w:basedOn w:val="a"/>
    <w:rsid w:val="00AB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46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BC46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BC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812BF"/>
    <w:rPr>
      <w:i/>
      <w:iCs/>
    </w:rPr>
  </w:style>
  <w:style w:type="paragraph" w:customStyle="1" w:styleId="article-renderblock">
    <w:name w:val="article-render__block"/>
    <w:basedOn w:val="a"/>
    <w:rsid w:val="006E1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22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B62245"/>
  </w:style>
  <w:style w:type="character" w:customStyle="1" w:styleId="fn">
    <w:name w:val="fn"/>
    <w:basedOn w:val="a0"/>
    <w:rsid w:val="00B62245"/>
  </w:style>
  <w:style w:type="character" w:customStyle="1" w:styleId="reaction-buttons">
    <w:name w:val="reaction-buttons"/>
    <w:basedOn w:val="a0"/>
    <w:rsid w:val="00B62245"/>
  </w:style>
  <w:style w:type="character" w:customStyle="1" w:styleId="reactions-label">
    <w:name w:val="reactions-label"/>
    <w:basedOn w:val="a0"/>
    <w:rsid w:val="00B62245"/>
  </w:style>
  <w:style w:type="character" w:customStyle="1" w:styleId="post-comment-link">
    <w:name w:val="post-comment-link"/>
    <w:basedOn w:val="a0"/>
    <w:rsid w:val="00B62245"/>
  </w:style>
  <w:style w:type="character" w:customStyle="1" w:styleId="share-button-link-text">
    <w:name w:val="share-button-link-text"/>
    <w:basedOn w:val="a0"/>
    <w:rsid w:val="00B62245"/>
  </w:style>
  <w:style w:type="character" w:customStyle="1" w:styleId="post-labels">
    <w:name w:val="post-labels"/>
    <w:basedOn w:val="a0"/>
    <w:rsid w:val="00B62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9547481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79205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7718256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5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47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8149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65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0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692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4780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828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2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46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0672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580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717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943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2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42532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1424">
                          <w:marLeft w:val="-250"/>
                          <w:marRight w:val="-250"/>
                          <w:marTop w:val="0"/>
                          <w:marBottom w:val="250"/>
                          <w:divBdr>
                            <w:top w:val="single" w:sz="4" w:space="9" w:color="094683"/>
                            <w:left w:val="single" w:sz="4" w:space="13" w:color="094683"/>
                            <w:bottom w:val="single" w:sz="4" w:space="9" w:color="094683"/>
                            <w:right w:val="single" w:sz="4" w:space="13" w:color="094683"/>
                          </w:divBdr>
                          <w:divsChild>
                            <w:div w:id="16105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98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1584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4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8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062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914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090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616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0097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184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0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48459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3445557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2701671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383988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811442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87906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9538558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5011987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9834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552920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8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30574">
              <w:marLeft w:val="59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7141">
              <w:marLeft w:val="59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7415">
              <w:marLeft w:val="59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cult.info/services/grabli/beskontaktnaya-oplata/ya-zvonyu-iz-banka-vam-pridet-sms-s-ofitsialnogo-nomera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fincult.info/services/grabli/beskontaktnaya-oplata/oplatite-nalog-po-falshivomu-uvedomleniyu/" TargetMode="External"/><Relationship Id="rId7" Type="http://schemas.openxmlformats.org/officeDocument/2006/relationships/hyperlink" Target="https://fincult.info/article/zvonyat-s-nomera-banka-i-prosyat-predostavit-konfidentsialnye-dannye-chto-delat/" TargetMode="External"/><Relationship Id="rId12" Type="http://schemas.openxmlformats.org/officeDocument/2006/relationships/hyperlink" Target="https://fincult.info/rake/" TargetMode="External"/><Relationship Id="rId17" Type="http://schemas.openxmlformats.org/officeDocument/2006/relationships/hyperlink" Target="https://fincult.info/services/grabli/sotsialnye-seti-i-messendzhery/perevedi-s-karty-1-rubl-chtoby-poluchit-pri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incult.info/services/grabli/beskontaktnaya-oplata/vy-skoro-obogatites-no-snachala-podskazhite-konfidentsialnye-dannye/" TargetMode="External"/><Relationship Id="rId20" Type="http://schemas.openxmlformats.org/officeDocument/2006/relationships/hyperlink" Target="https://fincult.info/article/zvonyat-s-nomera-banka-i-prosyat-predostavit-konfidentsialnye-dannye-chto-dela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incult.info/services/grabli/beskontaktnaya-oplata/perevedite-dengi-na-bezopasnyy-schet-cherez-bankomat-my-prishlem-za-vami-taksi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incult.info/article/zvonyat-s-nomera-banka-i-prosyat-predostavit-konfidentsialnye-dannye-chto-delat/" TargetMode="External"/><Relationship Id="rId23" Type="http://schemas.openxmlformats.org/officeDocument/2006/relationships/hyperlink" Target="https://fincult.info/services/grabli/sotsialnye-seti-i-messendzhery/vvedite-nomer-snils-i-poluchite-120-000-rubley-/" TargetMode="External"/><Relationship Id="rId10" Type="http://schemas.openxmlformats.org/officeDocument/2006/relationships/hyperlink" Target="https://fincult.info/article/finansovaya-piramida-kak-ee-raspoznat/" TargetMode="External"/><Relationship Id="rId19" Type="http://schemas.openxmlformats.org/officeDocument/2006/relationships/hyperlink" Target="https://fincult.info/services/grabli/beskontaktnaya-oplata/moshenniki-oformlyayut-na-vas-kredit-srochno-perevedite-nam-deng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ncult.info/services/grabli/beskontaktnaya-oplata/srochno-oplatite-strakhovku-chtoby-poluchit-kredit/" TargetMode="External"/><Relationship Id="rId14" Type="http://schemas.openxmlformats.org/officeDocument/2006/relationships/hyperlink" Target="https://fincult.info/article/sotsialnaya-inzheneriya-pochemu-lyudi-sami-otdayut-moshennikam-dengi/" TargetMode="External"/><Relationship Id="rId22" Type="http://schemas.openxmlformats.org/officeDocument/2006/relationships/hyperlink" Target="https://lkfl2.nalog.ru/lkf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84C7-DDD5-4EBA-8B2C-5141704E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2021-02-10T08:36:00Z</cp:lastPrinted>
  <dcterms:created xsi:type="dcterms:W3CDTF">2023-03-01T10:23:00Z</dcterms:created>
  <dcterms:modified xsi:type="dcterms:W3CDTF">2023-03-01T10:23:00Z</dcterms:modified>
</cp:coreProperties>
</file>