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AE" w:rsidRPr="00D9586B" w:rsidRDefault="00D9586B" w:rsidP="00D9586B">
      <w:pPr>
        <w:tabs>
          <w:tab w:val="left" w:pos="1006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</w:t>
      </w:r>
      <w:r w:rsidRPr="00D9586B">
        <w:rPr>
          <w:rFonts w:ascii="Times New Roman" w:hAnsi="Times New Roman"/>
          <w:sz w:val="28"/>
          <w:szCs w:val="28"/>
        </w:rPr>
        <w:t>УТВЕРЖДАЮ</w:t>
      </w:r>
    </w:p>
    <w:p w:rsidR="00D9586B" w:rsidRDefault="00D9586B" w:rsidP="00D9586B">
      <w:pPr>
        <w:tabs>
          <w:tab w:val="left" w:pos="10065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D9586B">
        <w:rPr>
          <w:rFonts w:ascii="Times New Roman" w:hAnsi="Times New Roman"/>
          <w:sz w:val="28"/>
          <w:szCs w:val="28"/>
        </w:rPr>
        <w:t>Директор МБУК КР «МЦБ»</w:t>
      </w:r>
    </w:p>
    <w:p w:rsidR="00D9586B" w:rsidRDefault="00D9586B" w:rsidP="00D9586B">
      <w:pPr>
        <w:tabs>
          <w:tab w:val="left" w:pos="1128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_____________Л.Н. Злобина</w:t>
      </w:r>
    </w:p>
    <w:p w:rsidR="00D9586B" w:rsidRPr="00D9586B" w:rsidRDefault="00D9586B" w:rsidP="00D9586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__________2023 г.</w:t>
      </w:r>
    </w:p>
    <w:p w:rsidR="00D9586B" w:rsidRDefault="00D9586B" w:rsidP="00D9586B">
      <w:pPr>
        <w:jc w:val="center"/>
        <w:rPr>
          <w:rFonts w:ascii="Times New Roman" w:hAnsi="Times New Roman"/>
          <w:sz w:val="28"/>
          <w:szCs w:val="28"/>
        </w:rPr>
      </w:pPr>
    </w:p>
    <w:p w:rsidR="00D9586B" w:rsidRDefault="00D9586B" w:rsidP="00D9586B">
      <w:pPr>
        <w:rPr>
          <w:rFonts w:ascii="Times New Roman" w:hAnsi="Times New Roman"/>
          <w:sz w:val="28"/>
          <w:szCs w:val="28"/>
        </w:rPr>
      </w:pPr>
    </w:p>
    <w:p w:rsidR="00D9586B" w:rsidRPr="00D9586B" w:rsidRDefault="00D9586B" w:rsidP="00D9586B">
      <w:pPr>
        <w:tabs>
          <w:tab w:val="left" w:pos="50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86B">
        <w:rPr>
          <w:rFonts w:ascii="Times New Roman" w:hAnsi="Times New Roman"/>
          <w:b/>
          <w:sz w:val="28"/>
          <w:szCs w:val="28"/>
        </w:rPr>
        <w:t>План по улучшению качества работы</w:t>
      </w:r>
    </w:p>
    <w:p w:rsidR="00D9586B" w:rsidRDefault="00D9586B" w:rsidP="00D9586B">
      <w:pPr>
        <w:tabs>
          <w:tab w:val="left" w:pos="5040"/>
        </w:tabs>
        <w:jc w:val="center"/>
        <w:rPr>
          <w:rFonts w:ascii="Times New Roman" w:hAnsi="Times New Roman"/>
          <w:b/>
          <w:sz w:val="28"/>
          <w:szCs w:val="28"/>
        </w:rPr>
      </w:pPr>
      <w:r w:rsidRPr="00D9586B">
        <w:rPr>
          <w:rFonts w:ascii="Times New Roman" w:hAnsi="Times New Roman"/>
          <w:b/>
          <w:sz w:val="28"/>
          <w:szCs w:val="28"/>
        </w:rPr>
        <w:t>Муниципального бюджетного учреждения культуры Кагальницкого района «Межпоселенческая центральная библиотека им. С.А. Королева»</w:t>
      </w:r>
    </w:p>
    <w:p w:rsidR="00D9586B" w:rsidRDefault="00D9586B" w:rsidP="00D9586B">
      <w:pPr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959"/>
        <w:gridCol w:w="6095"/>
        <w:gridCol w:w="4035"/>
        <w:gridCol w:w="3697"/>
      </w:tblGrid>
      <w:tr w:rsidR="00D9586B" w:rsidTr="00D9586B">
        <w:tc>
          <w:tcPr>
            <w:tcW w:w="959" w:type="dxa"/>
          </w:tcPr>
          <w:p w:rsidR="00D9586B" w:rsidRDefault="00D9586B" w:rsidP="00D95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D9586B" w:rsidRDefault="00D9586B" w:rsidP="00D95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4035" w:type="dxa"/>
          </w:tcPr>
          <w:p w:rsidR="00D9586B" w:rsidRDefault="00D9586B" w:rsidP="00D95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697" w:type="dxa"/>
          </w:tcPr>
          <w:p w:rsidR="00D9586B" w:rsidRDefault="00D9586B" w:rsidP="00D95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D9586B" w:rsidTr="00B978D0">
        <w:tc>
          <w:tcPr>
            <w:tcW w:w="959" w:type="dxa"/>
          </w:tcPr>
          <w:p w:rsidR="00D9586B" w:rsidRPr="001E5A84" w:rsidRDefault="00D9586B" w:rsidP="00D958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A8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827" w:type="dxa"/>
            <w:gridSpan w:val="3"/>
          </w:tcPr>
          <w:p w:rsidR="00D9586B" w:rsidRPr="001E5A84" w:rsidRDefault="00D9586B" w:rsidP="001E5A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A84">
              <w:rPr>
                <w:rFonts w:ascii="Times New Roman" w:hAnsi="Times New Roman"/>
                <w:b/>
                <w:sz w:val="28"/>
                <w:szCs w:val="28"/>
              </w:rPr>
              <w:t>Создание благоприятных условий для населения МБУК КР «МЦБ»: проведение ремонтов, улучшение материально-технической базы</w:t>
            </w:r>
          </w:p>
        </w:tc>
      </w:tr>
      <w:tr w:rsidR="00D9586B" w:rsidTr="00D9586B">
        <w:tc>
          <w:tcPr>
            <w:tcW w:w="959" w:type="dxa"/>
          </w:tcPr>
          <w:p w:rsidR="00D9586B" w:rsidRDefault="00D9586B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 </w:t>
            </w:r>
          </w:p>
        </w:tc>
        <w:tc>
          <w:tcPr>
            <w:tcW w:w="6095" w:type="dxa"/>
          </w:tcPr>
          <w:p w:rsidR="00D9586B" w:rsidRDefault="00D9586B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прилегающей территории и помещений библиотеки</w:t>
            </w:r>
          </w:p>
        </w:tc>
        <w:tc>
          <w:tcPr>
            <w:tcW w:w="4035" w:type="dxa"/>
          </w:tcPr>
          <w:p w:rsidR="00D9586B" w:rsidRDefault="00D9586B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697" w:type="dxa"/>
          </w:tcPr>
          <w:p w:rsidR="00D9586B" w:rsidRDefault="00D9586B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Пилипенко В.Н., </w:t>
            </w:r>
            <w:r w:rsidR="003C674C"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</w:tr>
      <w:tr w:rsidR="00D9586B" w:rsidTr="00D9586B">
        <w:tc>
          <w:tcPr>
            <w:tcW w:w="959" w:type="dxa"/>
          </w:tcPr>
          <w:p w:rsidR="00D9586B" w:rsidRDefault="00D9586B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095" w:type="dxa"/>
          </w:tcPr>
          <w:p w:rsidR="00D9586B" w:rsidRDefault="00D9586B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буфета во время проведения значимых социально-культурных акций</w:t>
            </w:r>
          </w:p>
        </w:tc>
        <w:tc>
          <w:tcPr>
            <w:tcW w:w="4035" w:type="dxa"/>
          </w:tcPr>
          <w:p w:rsidR="00D9586B" w:rsidRDefault="00D9586B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97" w:type="dxa"/>
          </w:tcPr>
          <w:p w:rsidR="00D9586B" w:rsidRDefault="00D9586B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Пилипенко В.Н.</w:t>
            </w:r>
            <w:r w:rsidR="003C674C">
              <w:rPr>
                <w:rFonts w:ascii="Times New Roman" w:hAnsi="Times New Roman"/>
                <w:sz w:val="28"/>
                <w:szCs w:val="28"/>
              </w:rPr>
              <w:t>, делопроизводитель</w:t>
            </w:r>
          </w:p>
        </w:tc>
      </w:tr>
      <w:tr w:rsidR="00D9586B" w:rsidTr="00D9586B">
        <w:tc>
          <w:tcPr>
            <w:tcW w:w="959" w:type="dxa"/>
          </w:tcPr>
          <w:p w:rsidR="00D9586B" w:rsidRDefault="00D9586B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095" w:type="dxa"/>
          </w:tcPr>
          <w:p w:rsidR="00D9586B" w:rsidRDefault="00D9586B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тренировок по эвакуации посетителей и материальных ценностей на случай пожара, обучение персонала </w:t>
            </w:r>
            <w:r w:rsidR="001E5A84">
              <w:rPr>
                <w:rFonts w:ascii="Times New Roman" w:hAnsi="Times New Roman"/>
                <w:sz w:val="28"/>
                <w:szCs w:val="28"/>
              </w:rPr>
              <w:t>использованию огнетушителей</w:t>
            </w:r>
          </w:p>
        </w:tc>
        <w:tc>
          <w:tcPr>
            <w:tcW w:w="4035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раза в год </w:t>
            </w:r>
          </w:p>
        </w:tc>
        <w:tc>
          <w:tcPr>
            <w:tcW w:w="3697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Шевцова С.А., </w:t>
            </w:r>
            <w:r w:rsidR="00DD3877">
              <w:rPr>
                <w:rFonts w:ascii="Times New Roman" w:hAnsi="Times New Roman"/>
                <w:sz w:val="28"/>
                <w:szCs w:val="28"/>
              </w:rPr>
              <w:t>заведующий отделом комплектования</w:t>
            </w:r>
          </w:p>
        </w:tc>
      </w:tr>
      <w:tr w:rsidR="001E5A84" w:rsidTr="002F4E43">
        <w:tc>
          <w:tcPr>
            <w:tcW w:w="959" w:type="dxa"/>
          </w:tcPr>
          <w:p w:rsidR="001E5A84" w:rsidRPr="001E5A84" w:rsidRDefault="001E5A84" w:rsidP="00D958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5A8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827" w:type="dxa"/>
            <w:gridSpan w:val="3"/>
          </w:tcPr>
          <w:p w:rsidR="001E5A84" w:rsidRPr="001E5A84" w:rsidRDefault="001E5A84" w:rsidP="001E5A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A84">
              <w:rPr>
                <w:rFonts w:ascii="Times New Roman" w:hAnsi="Times New Roman"/>
                <w:b/>
                <w:sz w:val="28"/>
                <w:szCs w:val="28"/>
              </w:rPr>
              <w:t>Расширение перечня услуг, предоставляемых населению, поиск дополнительных форм работы с потребителями услуг</w:t>
            </w:r>
          </w:p>
        </w:tc>
      </w:tr>
      <w:tr w:rsidR="00D9586B" w:rsidTr="00D9586B">
        <w:tc>
          <w:tcPr>
            <w:tcW w:w="959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095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информационных запросов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удаленных пользователей (в рамках деятельности «Спроси библиотекаря»)</w:t>
            </w:r>
          </w:p>
        </w:tc>
        <w:tc>
          <w:tcPr>
            <w:tcW w:w="4035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года (по мере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поступления запросов)</w:t>
            </w:r>
          </w:p>
        </w:tc>
        <w:tc>
          <w:tcPr>
            <w:tcW w:w="3697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Кандашова Л.В., </w:t>
            </w:r>
            <w:r w:rsidR="00DD3877">
              <w:rPr>
                <w:rFonts w:ascii="Times New Roman" w:hAnsi="Times New Roman"/>
                <w:sz w:val="28"/>
                <w:szCs w:val="28"/>
              </w:rPr>
              <w:t xml:space="preserve">заведущий </w:t>
            </w:r>
            <w:r w:rsidR="00DD3877">
              <w:rPr>
                <w:rFonts w:ascii="Times New Roman" w:hAnsi="Times New Roman"/>
                <w:sz w:val="28"/>
                <w:szCs w:val="28"/>
              </w:rPr>
              <w:lastRenderedPageBreak/>
              <w:t>отделом обслуживания</w:t>
            </w:r>
          </w:p>
        </w:tc>
      </w:tr>
      <w:tr w:rsidR="00D9586B" w:rsidTr="00D9586B">
        <w:tc>
          <w:tcPr>
            <w:tcW w:w="959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095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экскурсий по библиотеке и обучающих занятий по формированию информационной культуры пользователей</w:t>
            </w:r>
          </w:p>
        </w:tc>
        <w:tc>
          <w:tcPr>
            <w:tcW w:w="4035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Кандашова Л.В.</w:t>
            </w:r>
            <w:r w:rsidR="00DD3877">
              <w:rPr>
                <w:rFonts w:ascii="Times New Roman" w:hAnsi="Times New Roman"/>
                <w:sz w:val="28"/>
                <w:szCs w:val="28"/>
              </w:rPr>
              <w:t>, ., заведущий отделом обслуживания</w:t>
            </w:r>
          </w:p>
        </w:tc>
      </w:tr>
      <w:tr w:rsidR="00D9586B" w:rsidTr="00D9586B">
        <w:tc>
          <w:tcPr>
            <w:tcW w:w="959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095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мобильного обслуживания жителей Кагальницкого района с помощью комплекса информационно-библиотечного обслуживания (КИБО)</w:t>
            </w:r>
          </w:p>
        </w:tc>
        <w:tc>
          <w:tcPr>
            <w:tcW w:w="4035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(в соответствии с планом работы КИБО)</w:t>
            </w:r>
          </w:p>
        </w:tc>
        <w:tc>
          <w:tcPr>
            <w:tcW w:w="3697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Кияшко О.Ю.</w:t>
            </w:r>
            <w:r w:rsidR="003C674C">
              <w:rPr>
                <w:rFonts w:ascii="Times New Roman" w:hAnsi="Times New Roman"/>
                <w:sz w:val="28"/>
                <w:szCs w:val="28"/>
              </w:rPr>
              <w:t>, библиотекарь 2 категории</w:t>
            </w:r>
          </w:p>
        </w:tc>
      </w:tr>
      <w:tr w:rsidR="00D9586B" w:rsidTr="00D9586B">
        <w:tc>
          <w:tcPr>
            <w:tcW w:w="959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095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общероссийских, областных, межрайонных и районных мероприятиях</w:t>
            </w:r>
          </w:p>
        </w:tc>
        <w:tc>
          <w:tcPr>
            <w:tcW w:w="4035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Кандашова Л.В.,</w:t>
            </w:r>
            <w:r w:rsidR="00DD3877">
              <w:rPr>
                <w:rFonts w:ascii="Times New Roman" w:hAnsi="Times New Roman"/>
                <w:sz w:val="28"/>
                <w:szCs w:val="28"/>
              </w:rPr>
              <w:t xml:space="preserve"> ., заведущий отделом обслуживания 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Кияшко О.Ю.</w:t>
            </w:r>
            <w:r w:rsidR="003C674C">
              <w:rPr>
                <w:rFonts w:ascii="Times New Roman" w:hAnsi="Times New Roman"/>
                <w:sz w:val="28"/>
                <w:szCs w:val="28"/>
              </w:rPr>
              <w:t>, библиотекарь 2 категории</w:t>
            </w:r>
          </w:p>
        </w:tc>
      </w:tr>
      <w:tr w:rsidR="00D9586B" w:rsidTr="00D9586B">
        <w:tc>
          <w:tcPr>
            <w:tcW w:w="959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095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обучающих семинаров, мастер-классов, дней обмена опытом  и т д</w:t>
            </w:r>
          </w:p>
        </w:tc>
        <w:tc>
          <w:tcPr>
            <w:tcW w:w="4035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D9586B" w:rsidRDefault="001E5A84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Т.В., методист</w:t>
            </w:r>
            <w:r w:rsidR="003C674C">
              <w:rPr>
                <w:rFonts w:ascii="Times New Roman" w:hAnsi="Times New Roman"/>
                <w:sz w:val="28"/>
                <w:szCs w:val="28"/>
              </w:rPr>
              <w:t xml:space="preserve"> 1 категории</w:t>
            </w:r>
          </w:p>
        </w:tc>
      </w:tr>
      <w:tr w:rsidR="00D9586B" w:rsidTr="00D9586B">
        <w:tc>
          <w:tcPr>
            <w:tcW w:w="959" w:type="dxa"/>
          </w:tcPr>
          <w:p w:rsidR="00D9586B" w:rsidRDefault="008354F6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6095" w:type="dxa"/>
          </w:tcPr>
          <w:p w:rsidR="00D9586B" w:rsidRDefault="008354F6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различных мероприятий, посвященных юбилейным и памятным датам российских и зарубежных писателей и поэтов</w:t>
            </w:r>
          </w:p>
        </w:tc>
        <w:tc>
          <w:tcPr>
            <w:tcW w:w="4035" w:type="dxa"/>
          </w:tcPr>
          <w:p w:rsidR="00D9586B" w:rsidRDefault="008354F6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(в соответствии с календарем событий на месяц)</w:t>
            </w:r>
          </w:p>
        </w:tc>
        <w:tc>
          <w:tcPr>
            <w:tcW w:w="3697" w:type="dxa"/>
          </w:tcPr>
          <w:p w:rsidR="00D9586B" w:rsidRDefault="008354F6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Кандашова Л.В., </w:t>
            </w:r>
            <w:r w:rsidR="00DD3877">
              <w:rPr>
                <w:rFonts w:ascii="Times New Roman" w:hAnsi="Times New Roman"/>
                <w:sz w:val="28"/>
                <w:szCs w:val="28"/>
              </w:rPr>
              <w:t xml:space="preserve">., заведущий отделом обслуживания , </w:t>
            </w:r>
            <w:r>
              <w:rPr>
                <w:rFonts w:ascii="Times New Roman" w:hAnsi="Times New Roman"/>
                <w:sz w:val="28"/>
                <w:szCs w:val="28"/>
              </w:rPr>
              <w:t>Кияшко О.Ю.</w:t>
            </w:r>
            <w:r w:rsidR="003C674C">
              <w:rPr>
                <w:rFonts w:ascii="Times New Roman" w:hAnsi="Times New Roman"/>
                <w:sz w:val="28"/>
                <w:szCs w:val="28"/>
              </w:rPr>
              <w:t>, библиотекарь 2 категории</w:t>
            </w:r>
          </w:p>
        </w:tc>
      </w:tr>
      <w:tr w:rsidR="008354F6" w:rsidTr="00782090">
        <w:tc>
          <w:tcPr>
            <w:tcW w:w="959" w:type="dxa"/>
          </w:tcPr>
          <w:p w:rsidR="008354F6" w:rsidRPr="003C674C" w:rsidRDefault="008354F6" w:rsidP="003C67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74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827" w:type="dxa"/>
            <w:gridSpan w:val="3"/>
          </w:tcPr>
          <w:p w:rsidR="008354F6" w:rsidRPr="003C674C" w:rsidRDefault="008354F6" w:rsidP="003C67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74C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и стимулирование работников МБУК КР «МЦБ», обмен опытом</w:t>
            </w:r>
          </w:p>
        </w:tc>
      </w:tr>
      <w:tr w:rsidR="00D9586B" w:rsidTr="00D9586B">
        <w:tc>
          <w:tcPr>
            <w:tcW w:w="959" w:type="dxa"/>
          </w:tcPr>
          <w:p w:rsidR="00D9586B" w:rsidRDefault="008354F6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095" w:type="dxa"/>
          </w:tcPr>
          <w:p w:rsidR="00D9586B" w:rsidRDefault="008354F6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совещаний заведующих и специалистов МБУК КР «МЦБ»</w:t>
            </w:r>
          </w:p>
        </w:tc>
        <w:tc>
          <w:tcPr>
            <w:tcW w:w="4035" w:type="dxa"/>
          </w:tcPr>
          <w:p w:rsidR="00D9586B" w:rsidRDefault="008354F6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:rsidR="00D9586B" w:rsidRDefault="008354F6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Злобина Л.Н., директор</w:t>
            </w:r>
          </w:p>
        </w:tc>
      </w:tr>
      <w:tr w:rsidR="00D9586B" w:rsidTr="00D9586B">
        <w:tc>
          <w:tcPr>
            <w:tcW w:w="959" w:type="dxa"/>
          </w:tcPr>
          <w:p w:rsidR="00D9586B" w:rsidRDefault="008354F6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095" w:type="dxa"/>
          </w:tcPr>
          <w:p w:rsidR="00D9586B" w:rsidRDefault="008354F6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производственных совещаний</w:t>
            </w:r>
          </w:p>
        </w:tc>
        <w:tc>
          <w:tcPr>
            <w:tcW w:w="4035" w:type="dxa"/>
          </w:tcPr>
          <w:p w:rsidR="00D9586B" w:rsidRDefault="008354F6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D9586B" w:rsidRDefault="003C674C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Белоусова Т.В., методист, 1 категории, </w:t>
            </w:r>
            <w:r w:rsidR="008354F6">
              <w:rPr>
                <w:rFonts w:ascii="Times New Roman" w:hAnsi="Times New Roman"/>
                <w:sz w:val="28"/>
                <w:szCs w:val="28"/>
              </w:rPr>
              <w:t xml:space="preserve">Шевцова С.А., </w:t>
            </w:r>
            <w:r w:rsidR="00DD3877">
              <w:rPr>
                <w:rFonts w:ascii="Times New Roman" w:hAnsi="Times New Roman"/>
                <w:sz w:val="28"/>
                <w:szCs w:val="28"/>
              </w:rPr>
              <w:t>заведующий отделом комплектования</w:t>
            </w:r>
          </w:p>
        </w:tc>
      </w:tr>
      <w:tr w:rsidR="00D9586B" w:rsidTr="00D9586B">
        <w:tc>
          <w:tcPr>
            <w:tcW w:w="959" w:type="dxa"/>
          </w:tcPr>
          <w:p w:rsidR="00D9586B" w:rsidRDefault="008354F6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6095" w:type="dxa"/>
          </w:tcPr>
          <w:p w:rsidR="00D9586B" w:rsidRDefault="008354F6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работников, обмен опытом с коллегами из региональных, областных библиотек</w:t>
            </w:r>
          </w:p>
        </w:tc>
        <w:tc>
          <w:tcPr>
            <w:tcW w:w="4035" w:type="dxa"/>
          </w:tcPr>
          <w:p w:rsidR="00D9586B" w:rsidRDefault="008354F6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:rsidR="00D9586B" w:rsidRDefault="008354F6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Шевцова С.А.</w:t>
            </w:r>
            <w:r w:rsidR="00DD3877">
              <w:rPr>
                <w:rFonts w:ascii="Times New Roman" w:hAnsi="Times New Roman"/>
                <w:sz w:val="28"/>
                <w:szCs w:val="28"/>
              </w:rPr>
              <w:t>, заведующий отделом комплектования</w:t>
            </w:r>
          </w:p>
        </w:tc>
      </w:tr>
      <w:tr w:rsidR="008354F6" w:rsidTr="00267ABD">
        <w:tc>
          <w:tcPr>
            <w:tcW w:w="959" w:type="dxa"/>
          </w:tcPr>
          <w:p w:rsidR="008354F6" w:rsidRPr="003C674C" w:rsidRDefault="008354F6" w:rsidP="003C67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74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827" w:type="dxa"/>
            <w:gridSpan w:val="3"/>
          </w:tcPr>
          <w:p w:rsidR="008354F6" w:rsidRPr="003C674C" w:rsidRDefault="008354F6" w:rsidP="003C67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74C">
              <w:rPr>
                <w:rFonts w:ascii="Times New Roman" w:hAnsi="Times New Roman"/>
                <w:b/>
                <w:sz w:val="28"/>
                <w:szCs w:val="28"/>
              </w:rPr>
              <w:t>Повышение доступности информации о деятельности учреждения: размещение информации об услугах МБУК КР «МЦБ» на сайте учреждения и в иных информационных источниках, установление связей с общественностью, работа по формированию положительного имиджа библиотеки</w:t>
            </w:r>
          </w:p>
        </w:tc>
      </w:tr>
      <w:tr w:rsidR="00D9586B" w:rsidTr="00D9586B">
        <w:tc>
          <w:tcPr>
            <w:tcW w:w="959" w:type="dxa"/>
          </w:tcPr>
          <w:p w:rsidR="00D9586B" w:rsidRDefault="008354F6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095" w:type="dxa"/>
          </w:tcPr>
          <w:p w:rsidR="00D9586B" w:rsidRPr="0015720E" w:rsidRDefault="008354F6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сайте </w:t>
            </w:r>
            <w:r w:rsidR="0015720E">
              <w:rPr>
                <w:rFonts w:ascii="Times New Roman" w:hAnsi="Times New Roman"/>
                <w:sz w:val="28"/>
                <w:szCs w:val="28"/>
              </w:rPr>
              <w:t>учреждения и информационных стендах сведения о предоставляемых государственных услугах и другой информации о деятельности учреждения</w:t>
            </w:r>
          </w:p>
        </w:tc>
        <w:tc>
          <w:tcPr>
            <w:tcW w:w="4035" w:type="dxa"/>
          </w:tcPr>
          <w:p w:rsidR="00D9586B" w:rsidRDefault="0015720E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D9586B" w:rsidRDefault="0015720E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Т.В., методист</w:t>
            </w:r>
            <w:r w:rsidR="003C674C">
              <w:rPr>
                <w:rFonts w:ascii="Times New Roman" w:hAnsi="Times New Roman"/>
                <w:sz w:val="28"/>
                <w:szCs w:val="28"/>
              </w:rPr>
              <w:t xml:space="preserve"> 1 категории</w:t>
            </w:r>
          </w:p>
        </w:tc>
      </w:tr>
      <w:tr w:rsidR="00D9586B" w:rsidTr="00D9586B">
        <w:tc>
          <w:tcPr>
            <w:tcW w:w="959" w:type="dxa"/>
          </w:tcPr>
          <w:p w:rsidR="00D9586B" w:rsidRDefault="0015720E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6095" w:type="dxa"/>
          </w:tcPr>
          <w:p w:rsidR="00D9586B" w:rsidRDefault="0015720E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Плана по улучшению качества работы МБУК КР «МЦБ» на 2024 год (с учетом результатов мониторинга , проведенного в 2023 году)</w:t>
            </w:r>
          </w:p>
        </w:tc>
        <w:tc>
          <w:tcPr>
            <w:tcW w:w="4035" w:type="dxa"/>
          </w:tcPr>
          <w:p w:rsidR="00D9586B" w:rsidRDefault="00B0637B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мая</w:t>
            </w:r>
            <w:r w:rsidR="0015720E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697" w:type="dxa"/>
          </w:tcPr>
          <w:p w:rsidR="00D9586B" w:rsidRDefault="0015720E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Злобина Л.Н., директор</w:t>
            </w:r>
          </w:p>
        </w:tc>
      </w:tr>
      <w:tr w:rsidR="00D9586B" w:rsidTr="00D9586B">
        <w:tc>
          <w:tcPr>
            <w:tcW w:w="959" w:type="dxa"/>
          </w:tcPr>
          <w:p w:rsidR="00D9586B" w:rsidRDefault="0015720E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6095" w:type="dxa"/>
          </w:tcPr>
          <w:p w:rsidR="00D9586B" w:rsidRDefault="0015720E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распространение информационных рекламных материалов (буклетов, афиш и др.)</w:t>
            </w:r>
          </w:p>
        </w:tc>
        <w:tc>
          <w:tcPr>
            <w:tcW w:w="4035" w:type="dxa"/>
          </w:tcPr>
          <w:p w:rsidR="00D9586B" w:rsidRDefault="0015720E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D9586B" w:rsidRDefault="0015720E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Кандашова Л.В.</w:t>
            </w:r>
            <w:r w:rsidR="00DD3877">
              <w:rPr>
                <w:rFonts w:ascii="Times New Roman" w:hAnsi="Times New Roman"/>
                <w:sz w:val="28"/>
                <w:szCs w:val="28"/>
              </w:rPr>
              <w:t>, ., заведущий отделом обслуживания</w:t>
            </w:r>
          </w:p>
        </w:tc>
      </w:tr>
      <w:tr w:rsidR="0015720E" w:rsidTr="00D9586B">
        <w:tc>
          <w:tcPr>
            <w:tcW w:w="959" w:type="dxa"/>
          </w:tcPr>
          <w:p w:rsidR="0015720E" w:rsidRDefault="0015720E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6095" w:type="dxa"/>
          </w:tcPr>
          <w:p w:rsidR="0015720E" w:rsidRDefault="0015720E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информации о планируемых и проведенных мероприятиях на официальном сайте учреждения и в социальных сетях (ВКонтакте, Одноклассниках) и других Интернет- ресурсах</w:t>
            </w:r>
          </w:p>
        </w:tc>
        <w:tc>
          <w:tcPr>
            <w:tcW w:w="4035" w:type="dxa"/>
          </w:tcPr>
          <w:p w:rsidR="0015720E" w:rsidRDefault="0015720E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(по мере обновления информации),</w:t>
            </w:r>
          </w:p>
        </w:tc>
        <w:tc>
          <w:tcPr>
            <w:tcW w:w="3697" w:type="dxa"/>
          </w:tcPr>
          <w:p w:rsidR="0015720E" w:rsidRDefault="0015720E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Кандашова Л.В., </w:t>
            </w:r>
            <w:r w:rsidR="00DD3877">
              <w:rPr>
                <w:rFonts w:ascii="Times New Roman" w:hAnsi="Times New Roman"/>
                <w:sz w:val="28"/>
                <w:szCs w:val="28"/>
              </w:rPr>
              <w:t xml:space="preserve">., заведущий отделом обслуживания , </w:t>
            </w:r>
            <w:r>
              <w:rPr>
                <w:rFonts w:ascii="Times New Roman" w:hAnsi="Times New Roman"/>
                <w:sz w:val="28"/>
                <w:szCs w:val="28"/>
              </w:rPr>
              <w:t>Кияшко О.Ю.,</w:t>
            </w:r>
            <w:r w:rsidR="003C6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674C">
              <w:rPr>
                <w:rFonts w:ascii="Times New Roman" w:hAnsi="Times New Roman"/>
                <w:sz w:val="28"/>
                <w:szCs w:val="28"/>
              </w:rPr>
              <w:t xml:space="preserve">библиотекарь 2 категории , </w:t>
            </w:r>
            <w:r>
              <w:rPr>
                <w:rFonts w:ascii="Times New Roman" w:hAnsi="Times New Roman"/>
                <w:sz w:val="28"/>
                <w:szCs w:val="28"/>
              </w:rPr>
              <w:t>Белоусова Т.В., методист</w:t>
            </w:r>
            <w:r w:rsidR="003C674C">
              <w:rPr>
                <w:rFonts w:ascii="Times New Roman" w:hAnsi="Times New Roman"/>
                <w:sz w:val="28"/>
                <w:szCs w:val="28"/>
              </w:rPr>
              <w:t xml:space="preserve"> 1 категории</w:t>
            </w:r>
          </w:p>
        </w:tc>
      </w:tr>
      <w:tr w:rsidR="00DD3877" w:rsidTr="008D0D27">
        <w:tc>
          <w:tcPr>
            <w:tcW w:w="959" w:type="dxa"/>
          </w:tcPr>
          <w:p w:rsidR="00DD3877" w:rsidRPr="003C674C" w:rsidRDefault="00DD3877" w:rsidP="00D958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674C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3827" w:type="dxa"/>
            <w:gridSpan w:val="3"/>
          </w:tcPr>
          <w:p w:rsidR="00DD3877" w:rsidRPr="003C674C" w:rsidRDefault="00DD3877" w:rsidP="00DD38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74C">
              <w:rPr>
                <w:rFonts w:ascii="Times New Roman" w:hAnsi="Times New Roman"/>
                <w:b/>
                <w:sz w:val="28"/>
                <w:szCs w:val="28"/>
              </w:rPr>
              <w:t>Работа с обращениями граждан (пользователей)</w:t>
            </w:r>
          </w:p>
        </w:tc>
      </w:tr>
      <w:tr w:rsidR="0015720E" w:rsidTr="00D9586B">
        <w:tc>
          <w:tcPr>
            <w:tcW w:w="959" w:type="dxa"/>
          </w:tcPr>
          <w:p w:rsidR="0015720E" w:rsidRDefault="00DD3877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6095" w:type="dxa"/>
          </w:tcPr>
          <w:p w:rsidR="0015720E" w:rsidRDefault="00DD3877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Устранение замечаний, выявленных в результате анкетирования потребителей услуг</w:t>
            </w:r>
          </w:p>
        </w:tc>
        <w:tc>
          <w:tcPr>
            <w:tcW w:w="4035" w:type="dxa"/>
          </w:tcPr>
          <w:p w:rsidR="0015720E" w:rsidRDefault="00DD3877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:rsidR="0015720E" w:rsidRDefault="00DD3877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Т.В., методист</w:t>
            </w:r>
            <w:r w:rsidR="003C674C">
              <w:rPr>
                <w:rFonts w:ascii="Times New Roman" w:hAnsi="Times New Roman"/>
                <w:sz w:val="28"/>
                <w:szCs w:val="28"/>
              </w:rPr>
              <w:t xml:space="preserve"> 1 категории</w:t>
            </w:r>
          </w:p>
        </w:tc>
      </w:tr>
      <w:tr w:rsidR="00DD3877" w:rsidTr="00D9586B">
        <w:tc>
          <w:tcPr>
            <w:tcW w:w="959" w:type="dxa"/>
          </w:tcPr>
          <w:p w:rsidR="00DD3877" w:rsidRDefault="00DD3877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6095" w:type="dxa"/>
          </w:tcPr>
          <w:p w:rsidR="00DD3877" w:rsidRDefault="00DD3877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онлай-анкетирования на сайте учреждения о качестве предоставления услуг, 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доступности</w:t>
            </w:r>
          </w:p>
        </w:tc>
        <w:tc>
          <w:tcPr>
            <w:tcW w:w="4035" w:type="dxa"/>
          </w:tcPr>
          <w:p w:rsidR="00DD3877" w:rsidRDefault="00DD3877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97" w:type="dxa"/>
          </w:tcPr>
          <w:p w:rsidR="00DD3877" w:rsidRDefault="00DD3877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Кандашова Л.В., заведущий отделом обслуживания</w:t>
            </w:r>
          </w:p>
        </w:tc>
      </w:tr>
      <w:tr w:rsidR="00DD3877" w:rsidTr="00D9586B">
        <w:tc>
          <w:tcPr>
            <w:tcW w:w="959" w:type="dxa"/>
          </w:tcPr>
          <w:p w:rsidR="00DD3877" w:rsidRDefault="00DD3877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6095" w:type="dxa"/>
          </w:tcPr>
          <w:p w:rsidR="00DD3877" w:rsidRDefault="00DD3877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личного приема граждан</w:t>
            </w:r>
          </w:p>
        </w:tc>
        <w:tc>
          <w:tcPr>
            <w:tcW w:w="4035" w:type="dxa"/>
          </w:tcPr>
          <w:p w:rsidR="00DD3877" w:rsidRDefault="00DD3877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DD3877" w:rsidRDefault="00DD3877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Злобина Л.Н., директор</w:t>
            </w:r>
          </w:p>
        </w:tc>
      </w:tr>
      <w:tr w:rsidR="00DD3877" w:rsidTr="00D9586B">
        <w:tc>
          <w:tcPr>
            <w:tcW w:w="959" w:type="dxa"/>
          </w:tcPr>
          <w:p w:rsidR="00DD3877" w:rsidRDefault="00DD3877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6095" w:type="dxa"/>
          </w:tcPr>
          <w:p w:rsidR="00DD3877" w:rsidRDefault="00DD3877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 записей в Книге отзывов и предложений, оставляемых пользователями</w:t>
            </w:r>
          </w:p>
        </w:tc>
        <w:tc>
          <w:tcPr>
            <w:tcW w:w="4035" w:type="dxa"/>
          </w:tcPr>
          <w:p w:rsidR="00DD3877" w:rsidRDefault="00DD3877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(по мере внесения записей пользователями в Книгу жалоб и предложений)</w:t>
            </w:r>
          </w:p>
        </w:tc>
        <w:tc>
          <w:tcPr>
            <w:tcW w:w="3697" w:type="dxa"/>
          </w:tcPr>
          <w:p w:rsidR="00DD3877" w:rsidRDefault="00DD3877" w:rsidP="00D9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Злобина Л.Н., директор</w:t>
            </w:r>
          </w:p>
        </w:tc>
      </w:tr>
    </w:tbl>
    <w:p w:rsidR="00D9586B" w:rsidRPr="00D9586B" w:rsidRDefault="00D9586B" w:rsidP="00D9586B">
      <w:pPr>
        <w:rPr>
          <w:rFonts w:ascii="Times New Roman" w:hAnsi="Times New Roman"/>
          <w:sz w:val="28"/>
          <w:szCs w:val="28"/>
        </w:rPr>
      </w:pPr>
    </w:p>
    <w:sectPr w:rsidR="00D9586B" w:rsidRPr="00D9586B" w:rsidSect="00D9586B">
      <w:pgSz w:w="16838" w:h="11906" w:orient="landscape"/>
      <w:pgMar w:top="1701" w:right="1134" w:bottom="850" w:left="1134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220" w:rsidRDefault="00C76220" w:rsidP="00D9586B">
      <w:pPr>
        <w:spacing w:after="0" w:line="240" w:lineRule="auto"/>
      </w:pPr>
      <w:r>
        <w:separator/>
      </w:r>
    </w:p>
  </w:endnote>
  <w:endnote w:type="continuationSeparator" w:id="1">
    <w:p w:rsidR="00C76220" w:rsidRDefault="00C76220" w:rsidP="00D9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220" w:rsidRDefault="00C76220" w:rsidP="00D9586B">
      <w:pPr>
        <w:spacing w:after="0" w:line="240" w:lineRule="auto"/>
      </w:pPr>
      <w:r>
        <w:separator/>
      </w:r>
    </w:p>
  </w:footnote>
  <w:footnote w:type="continuationSeparator" w:id="1">
    <w:p w:rsidR="00C76220" w:rsidRDefault="00C76220" w:rsidP="00D95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3AE"/>
    <w:rsid w:val="0015720E"/>
    <w:rsid w:val="001E5A84"/>
    <w:rsid w:val="002843AE"/>
    <w:rsid w:val="00374800"/>
    <w:rsid w:val="003B7366"/>
    <w:rsid w:val="003C674C"/>
    <w:rsid w:val="00461611"/>
    <w:rsid w:val="005D5FE6"/>
    <w:rsid w:val="008354F6"/>
    <w:rsid w:val="00B0637B"/>
    <w:rsid w:val="00C76220"/>
    <w:rsid w:val="00D9586B"/>
    <w:rsid w:val="00DD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843AE"/>
  </w:style>
  <w:style w:type="paragraph" w:styleId="10">
    <w:name w:val="heading 1"/>
    <w:next w:val="a"/>
    <w:link w:val="11"/>
    <w:uiPriority w:val="9"/>
    <w:qFormat/>
    <w:rsid w:val="002843A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843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843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843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843A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843AE"/>
  </w:style>
  <w:style w:type="paragraph" w:styleId="21">
    <w:name w:val="toc 2"/>
    <w:next w:val="a"/>
    <w:link w:val="22"/>
    <w:uiPriority w:val="39"/>
    <w:rsid w:val="002843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843AE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2843AE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2843AE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rsid w:val="002843AE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2843AE"/>
    <w:rPr>
      <w:rFonts w:ascii="Calibri" w:hAnsi="Calibri"/>
      <w:b/>
    </w:rPr>
  </w:style>
  <w:style w:type="paragraph" w:styleId="41">
    <w:name w:val="toc 4"/>
    <w:next w:val="a"/>
    <w:link w:val="42"/>
    <w:uiPriority w:val="39"/>
    <w:rsid w:val="002843A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843A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843A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843A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843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843AE"/>
    <w:rPr>
      <w:rFonts w:ascii="XO Thames" w:hAnsi="XO Thames"/>
      <w:sz w:val="28"/>
    </w:rPr>
  </w:style>
  <w:style w:type="paragraph" w:customStyle="1" w:styleId="Endnote">
    <w:name w:val="Endnote"/>
    <w:link w:val="Endnote0"/>
    <w:rsid w:val="002843A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843A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843A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843A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843AE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rsid w:val="002843AE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sid w:val="002843AE"/>
    <w:rPr>
      <w:rFonts w:ascii="Tahoma" w:hAnsi="Tahoma"/>
      <w:sz w:val="20"/>
    </w:rPr>
  </w:style>
  <w:style w:type="paragraph" w:customStyle="1" w:styleId="12">
    <w:name w:val="Основной шрифт абзаца1"/>
    <w:link w:val="5"/>
    <w:rsid w:val="002843AE"/>
  </w:style>
  <w:style w:type="character" w:customStyle="1" w:styleId="50">
    <w:name w:val="Заголовок 5 Знак"/>
    <w:link w:val="5"/>
    <w:rsid w:val="002843A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843AE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2843AE"/>
    <w:rPr>
      <w:color w:val="0000FF"/>
      <w:u w:val="single"/>
    </w:rPr>
  </w:style>
  <w:style w:type="character" w:styleId="a3">
    <w:name w:val="Hyperlink"/>
    <w:link w:val="13"/>
    <w:rsid w:val="002843AE"/>
    <w:rPr>
      <w:color w:val="0000FF"/>
      <w:u w:val="single"/>
    </w:rPr>
  </w:style>
  <w:style w:type="paragraph" w:customStyle="1" w:styleId="Footnote">
    <w:name w:val="Footnote"/>
    <w:link w:val="Footnote0"/>
    <w:rsid w:val="002843A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843A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843A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843A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843A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843A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843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843A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2843AE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2843AE"/>
    <w:rPr>
      <w:rFonts w:ascii="Calibri" w:hAnsi="Calibri"/>
    </w:rPr>
  </w:style>
  <w:style w:type="paragraph" w:styleId="8">
    <w:name w:val="toc 8"/>
    <w:next w:val="a"/>
    <w:link w:val="80"/>
    <w:uiPriority w:val="39"/>
    <w:rsid w:val="002843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843A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843A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843A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843AE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2843A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2843A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2843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843A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843AE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D9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586B"/>
  </w:style>
  <w:style w:type="paragraph" w:styleId="aa">
    <w:name w:val="footer"/>
    <w:basedOn w:val="a"/>
    <w:link w:val="ab"/>
    <w:uiPriority w:val="99"/>
    <w:semiHidden/>
    <w:unhideWhenUsed/>
    <w:rsid w:val="00D9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586B"/>
  </w:style>
  <w:style w:type="table" w:styleId="ac">
    <w:name w:val="Table Grid"/>
    <w:basedOn w:val="a1"/>
    <w:uiPriority w:val="59"/>
    <w:rsid w:val="00D95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2023-12-27T07:19:00Z</dcterms:created>
  <dcterms:modified xsi:type="dcterms:W3CDTF">2024-01-11T08:32:00Z</dcterms:modified>
</cp:coreProperties>
</file>