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6B0" w:rsidRPr="00EF09D7" w:rsidRDefault="00AE26B0" w:rsidP="00AE26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09D7" w:rsidRDefault="00EF09D7" w:rsidP="00EF09D7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EF09D7" w:rsidRDefault="00EF09D7" w:rsidP="00EF09D7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КЛУБ «ЗОЛОТОЙ ВОЗРАСТ» - клуб неугомонных сердец.</w:t>
      </w:r>
    </w:p>
    <w:p w:rsidR="008F0930" w:rsidRDefault="008F0930" w:rsidP="00D772A2">
      <w:pPr>
        <w:pStyle w:val="a9"/>
        <w:jc w:val="right"/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91440</wp:posOffset>
            </wp:positionV>
            <wp:extent cx="1762125" cy="2752725"/>
            <wp:effectExtent l="19050" t="0" r="9525" b="0"/>
            <wp:wrapSquare wrapText="bothSides"/>
            <wp:docPr id="2" name="Рисунок 2" descr="C:\Users\user\AppData\Local\Microsoft\Windows\Temporary Internet Files\Content.Word\2019-10-16-19-47-14-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2019-10-16-19-47-14-2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F09D7" w:rsidRPr="00D772A2" w:rsidRDefault="00EF09D7" w:rsidP="00D772A2">
      <w:pPr>
        <w:pStyle w:val="a9"/>
        <w:jc w:val="right"/>
        <w:rPr>
          <w:i/>
          <w:sz w:val="28"/>
          <w:szCs w:val="28"/>
        </w:rPr>
      </w:pPr>
      <w:r w:rsidRPr="00D772A2">
        <w:rPr>
          <w:i/>
          <w:sz w:val="28"/>
          <w:szCs w:val="28"/>
        </w:rPr>
        <w:t>Лукьянова Виктория Алексеевна</w:t>
      </w:r>
    </w:p>
    <w:p w:rsidR="00D772A2" w:rsidRDefault="00EF16D1" w:rsidP="00EF16D1">
      <w:pPr>
        <w:pStyle w:val="a9"/>
        <w:tabs>
          <w:tab w:val="left" w:pos="780"/>
          <w:tab w:val="right" w:pos="10348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="00EF09D7" w:rsidRPr="00D772A2">
        <w:rPr>
          <w:i/>
          <w:sz w:val="28"/>
          <w:szCs w:val="28"/>
        </w:rPr>
        <w:t>Библиотекарь Васильево – Шамшевског</w:t>
      </w:r>
      <w:r w:rsidR="00D772A2">
        <w:rPr>
          <w:i/>
          <w:sz w:val="28"/>
          <w:szCs w:val="28"/>
        </w:rPr>
        <w:t>о</w:t>
      </w:r>
    </w:p>
    <w:p w:rsidR="00D772A2" w:rsidRDefault="00EF09D7" w:rsidP="00D772A2">
      <w:pPr>
        <w:pStyle w:val="a9"/>
        <w:jc w:val="right"/>
        <w:rPr>
          <w:i/>
          <w:sz w:val="28"/>
          <w:szCs w:val="28"/>
        </w:rPr>
      </w:pPr>
      <w:r w:rsidRPr="00D772A2">
        <w:rPr>
          <w:i/>
          <w:sz w:val="28"/>
          <w:szCs w:val="28"/>
        </w:rPr>
        <w:t xml:space="preserve">структурного подразделения №2 </w:t>
      </w:r>
    </w:p>
    <w:p w:rsidR="00D772A2" w:rsidRDefault="00EF09D7" w:rsidP="00D772A2">
      <w:pPr>
        <w:pStyle w:val="a9"/>
        <w:jc w:val="right"/>
        <w:rPr>
          <w:i/>
          <w:sz w:val="28"/>
          <w:szCs w:val="28"/>
        </w:rPr>
      </w:pPr>
      <w:r w:rsidRPr="00D772A2">
        <w:rPr>
          <w:i/>
          <w:sz w:val="28"/>
          <w:szCs w:val="28"/>
        </w:rPr>
        <w:t xml:space="preserve">МБУК Кагальницкого района </w:t>
      </w:r>
    </w:p>
    <w:p w:rsidR="00D772A2" w:rsidRDefault="00EF09D7" w:rsidP="00D772A2">
      <w:pPr>
        <w:pStyle w:val="a9"/>
        <w:jc w:val="right"/>
        <w:rPr>
          <w:i/>
          <w:sz w:val="28"/>
          <w:szCs w:val="28"/>
        </w:rPr>
      </w:pPr>
      <w:r w:rsidRPr="00D772A2">
        <w:rPr>
          <w:i/>
          <w:sz w:val="28"/>
          <w:szCs w:val="28"/>
        </w:rPr>
        <w:t>« Межпоселенческая центральная</w:t>
      </w:r>
      <w:r w:rsidR="00D772A2" w:rsidRPr="00D772A2">
        <w:rPr>
          <w:i/>
          <w:sz w:val="28"/>
          <w:szCs w:val="28"/>
        </w:rPr>
        <w:t xml:space="preserve"> библиотека </w:t>
      </w:r>
    </w:p>
    <w:p w:rsidR="00EF09D7" w:rsidRDefault="00D772A2" w:rsidP="00D772A2">
      <w:pPr>
        <w:pStyle w:val="a9"/>
        <w:jc w:val="right"/>
        <w:rPr>
          <w:i/>
          <w:sz w:val="28"/>
          <w:szCs w:val="28"/>
        </w:rPr>
      </w:pPr>
      <w:r w:rsidRPr="00D772A2">
        <w:rPr>
          <w:i/>
          <w:sz w:val="28"/>
          <w:szCs w:val="28"/>
        </w:rPr>
        <w:t>им.С.А.Королева»</w:t>
      </w:r>
    </w:p>
    <w:p w:rsidR="00EF16D1" w:rsidRPr="00D772A2" w:rsidRDefault="00EF16D1" w:rsidP="00EF16D1">
      <w:pPr>
        <w:pStyle w:val="a9"/>
        <w:rPr>
          <w:i/>
          <w:sz w:val="28"/>
          <w:szCs w:val="28"/>
        </w:rPr>
      </w:pPr>
      <w:bookmarkStart w:id="0" w:name="_GoBack"/>
      <w:bookmarkEnd w:id="0"/>
    </w:p>
    <w:p w:rsidR="008F0930" w:rsidRDefault="008F0930" w:rsidP="00BB69B8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8F0930" w:rsidRDefault="008F0930" w:rsidP="00BB69B8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8F0930" w:rsidRDefault="008F0930" w:rsidP="00BB69B8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BB69B8" w:rsidRPr="00EF09D7" w:rsidRDefault="00B01AE9" w:rsidP="00BB69B8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EF09D7">
        <w:rPr>
          <w:rFonts w:ascii="Times New Roman" w:hAnsi="Times New Roman"/>
          <w:sz w:val="28"/>
          <w:szCs w:val="28"/>
        </w:rPr>
        <w:t xml:space="preserve">Пожилые люди - одна из активных категорий читателей. </w:t>
      </w:r>
      <w:r w:rsidR="001F591A" w:rsidRPr="00EF09D7">
        <w:rPr>
          <w:rFonts w:ascii="Times New Roman" w:hAnsi="Times New Roman"/>
          <w:sz w:val="28"/>
          <w:szCs w:val="28"/>
        </w:rPr>
        <w:t xml:space="preserve">У них, переставших заниматься своими профессиональными делами, сужается круг общения, возникает ощущение собственной ненужности. </w:t>
      </w:r>
      <w:r w:rsidR="00E87740" w:rsidRPr="00EF09D7">
        <w:rPr>
          <w:rFonts w:ascii="Times New Roman" w:hAnsi="Times New Roman"/>
          <w:sz w:val="28"/>
          <w:szCs w:val="28"/>
        </w:rPr>
        <w:t>Идея объединить пожилых людей в общий коллектив, где бы они смогли найти себе друзей, где смогли бы пообщаться</w:t>
      </w:r>
      <w:r w:rsidR="00FF7E68" w:rsidRPr="00EF09D7">
        <w:rPr>
          <w:rFonts w:ascii="Times New Roman" w:hAnsi="Times New Roman"/>
          <w:sz w:val="28"/>
          <w:szCs w:val="28"/>
        </w:rPr>
        <w:t>,</w:t>
      </w:r>
      <w:r w:rsidR="00333B5A" w:rsidRPr="00EF09D7">
        <w:rPr>
          <w:rFonts w:ascii="Times New Roman" w:hAnsi="Times New Roman"/>
          <w:sz w:val="28"/>
          <w:szCs w:val="28"/>
        </w:rPr>
        <w:t xml:space="preserve"> отдохнуть от домашних забот,</w:t>
      </w:r>
      <w:r w:rsidR="00FF7E68" w:rsidRPr="00EF09D7">
        <w:rPr>
          <w:rFonts w:ascii="Times New Roman" w:hAnsi="Times New Roman"/>
          <w:sz w:val="28"/>
          <w:szCs w:val="28"/>
        </w:rPr>
        <w:t xml:space="preserve"> реализоваться творчески,  максимально использовать жизненный опыт, возникла ещё </w:t>
      </w:r>
      <w:r w:rsidR="00E71BD1" w:rsidRPr="00EF09D7">
        <w:rPr>
          <w:rFonts w:ascii="Times New Roman" w:hAnsi="Times New Roman"/>
          <w:sz w:val="28"/>
          <w:szCs w:val="28"/>
        </w:rPr>
        <w:t>1 октября</w:t>
      </w:r>
      <w:r w:rsidR="00FF7E68" w:rsidRPr="00EF09D7">
        <w:rPr>
          <w:rFonts w:ascii="Times New Roman" w:hAnsi="Times New Roman"/>
          <w:sz w:val="28"/>
          <w:szCs w:val="28"/>
        </w:rPr>
        <w:t xml:space="preserve"> 2</w:t>
      </w:r>
      <w:r w:rsidR="00E71BD1" w:rsidRPr="00EF09D7">
        <w:rPr>
          <w:rFonts w:ascii="Times New Roman" w:hAnsi="Times New Roman"/>
          <w:sz w:val="28"/>
          <w:szCs w:val="28"/>
        </w:rPr>
        <w:t>002 года у библиотекаря Беляковой Елены Александровны</w:t>
      </w:r>
      <w:r w:rsidR="0046764E" w:rsidRPr="00EF09D7">
        <w:rPr>
          <w:rFonts w:ascii="Times New Roman" w:hAnsi="Times New Roman"/>
          <w:sz w:val="28"/>
          <w:szCs w:val="28"/>
        </w:rPr>
        <w:t xml:space="preserve"> на базе Васильево-Шамшевского структурного подразделения</w:t>
      </w:r>
      <w:r w:rsidR="00EF09D7">
        <w:rPr>
          <w:rFonts w:ascii="Times New Roman" w:hAnsi="Times New Roman"/>
          <w:sz w:val="28"/>
          <w:szCs w:val="28"/>
        </w:rPr>
        <w:t xml:space="preserve"> №2 </w:t>
      </w:r>
      <w:r w:rsidR="00E71BD1" w:rsidRPr="00EF09D7">
        <w:rPr>
          <w:rFonts w:ascii="Times New Roman" w:hAnsi="Times New Roman"/>
          <w:sz w:val="28"/>
          <w:szCs w:val="28"/>
        </w:rPr>
        <w:t>.</w:t>
      </w:r>
      <w:r w:rsidR="00B00A62" w:rsidRPr="00EF09D7">
        <w:rPr>
          <w:rFonts w:ascii="Times New Roman" w:hAnsi="Times New Roman"/>
          <w:sz w:val="28"/>
          <w:szCs w:val="28"/>
        </w:rPr>
        <w:t xml:space="preserve">Так </w:t>
      </w:r>
      <w:r w:rsidR="00E71BD1" w:rsidRPr="00EF09D7">
        <w:rPr>
          <w:rFonts w:ascii="Times New Roman" w:hAnsi="Times New Roman"/>
          <w:sz w:val="28"/>
          <w:szCs w:val="28"/>
        </w:rPr>
        <w:t>17</w:t>
      </w:r>
      <w:r w:rsidR="00B00A62" w:rsidRPr="00EF09D7">
        <w:rPr>
          <w:rFonts w:ascii="Times New Roman" w:hAnsi="Times New Roman"/>
          <w:sz w:val="28"/>
          <w:szCs w:val="28"/>
        </w:rPr>
        <w:t xml:space="preserve"> лет назад </w:t>
      </w:r>
      <w:r w:rsidR="00443D8D" w:rsidRPr="00EF09D7">
        <w:rPr>
          <w:rFonts w:ascii="Times New Roman" w:hAnsi="Times New Roman"/>
          <w:sz w:val="28"/>
          <w:szCs w:val="28"/>
        </w:rPr>
        <w:t xml:space="preserve">в библиотеке </w:t>
      </w:r>
      <w:r w:rsidR="00EF09D7">
        <w:rPr>
          <w:rFonts w:ascii="Times New Roman" w:hAnsi="Times New Roman"/>
          <w:sz w:val="28"/>
          <w:szCs w:val="28"/>
        </w:rPr>
        <w:t>с.</w:t>
      </w:r>
      <w:r w:rsidR="00E71BD1" w:rsidRPr="00EF09D7">
        <w:rPr>
          <w:rFonts w:ascii="Times New Roman" w:hAnsi="Times New Roman"/>
          <w:sz w:val="28"/>
          <w:szCs w:val="28"/>
        </w:rPr>
        <w:t>Васильево-Шамшево</w:t>
      </w:r>
      <w:r w:rsidR="00B00A62" w:rsidRPr="00EF09D7">
        <w:rPr>
          <w:rFonts w:ascii="Times New Roman" w:hAnsi="Times New Roman"/>
          <w:sz w:val="28"/>
          <w:szCs w:val="28"/>
        </w:rPr>
        <w:t>и появился клуб с ярким названием «Золотой возраст», девиз которого</w:t>
      </w:r>
      <w:r w:rsidR="001E4DAA" w:rsidRPr="00EF09D7">
        <w:rPr>
          <w:rFonts w:ascii="Times New Roman" w:hAnsi="Times New Roman"/>
          <w:sz w:val="28"/>
          <w:szCs w:val="28"/>
        </w:rPr>
        <w:t>-</w:t>
      </w:r>
    </w:p>
    <w:p w:rsidR="00E71BD1" w:rsidRPr="00EF09D7" w:rsidRDefault="00B00A62" w:rsidP="00BB69B8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EF09D7">
        <w:rPr>
          <w:rFonts w:ascii="Times New Roman" w:hAnsi="Times New Roman"/>
          <w:sz w:val="28"/>
          <w:szCs w:val="28"/>
        </w:rPr>
        <w:t>«</w:t>
      </w:r>
      <w:r w:rsidR="00E71BD1" w:rsidRPr="00EF09D7">
        <w:rPr>
          <w:rFonts w:ascii="Times New Roman" w:hAnsi="Times New Roman"/>
          <w:sz w:val="28"/>
          <w:szCs w:val="28"/>
        </w:rPr>
        <w:t>Людям тепло дари,</w:t>
      </w:r>
      <w:r w:rsidR="00BB69B8" w:rsidRPr="00EF09D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438400" cy="1811382"/>
            <wp:effectExtent l="0" t="0" r="0" b="0"/>
            <wp:docPr id="14" name="Рисунок 14" descr="C:\Users\Администратор\Desktop\Клуб ЗВ\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Клуб ЗВ\1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359" cy="1821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BD1" w:rsidRPr="00EF09D7" w:rsidRDefault="00E71BD1" w:rsidP="00E71BD1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EF09D7">
        <w:rPr>
          <w:rFonts w:ascii="Times New Roman" w:hAnsi="Times New Roman"/>
          <w:sz w:val="28"/>
          <w:szCs w:val="28"/>
        </w:rPr>
        <w:t>Людям добро дари,</w:t>
      </w:r>
    </w:p>
    <w:p w:rsidR="00655AB0" w:rsidRPr="00EF09D7" w:rsidRDefault="00E71BD1" w:rsidP="00E71BD1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EF09D7">
        <w:rPr>
          <w:rFonts w:ascii="Times New Roman" w:hAnsi="Times New Roman"/>
          <w:sz w:val="28"/>
          <w:szCs w:val="28"/>
        </w:rPr>
        <w:t>Нежност</w:t>
      </w:r>
      <w:r w:rsidR="0052781E" w:rsidRPr="00EF09D7">
        <w:rPr>
          <w:rFonts w:ascii="Times New Roman" w:hAnsi="Times New Roman"/>
          <w:sz w:val="28"/>
          <w:szCs w:val="28"/>
        </w:rPr>
        <w:t>ь ранней зари,</w:t>
      </w:r>
    </w:p>
    <w:p w:rsidR="00116E65" w:rsidRPr="00EF09D7" w:rsidRDefault="0052781E" w:rsidP="00E71BD1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EF09D7">
        <w:rPr>
          <w:rFonts w:ascii="Times New Roman" w:hAnsi="Times New Roman"/>
          <w:sz w:val="28"/>
          <w:szCs w:val="28"/>
        </w:rPr>
        <w:t xml:space="preserve"> Факел любви дари</w:t>
      </w:r>
      <w:r w:rsidR="00E71BD1" w:rsidRPr="00EF09D7">
        <w:rPr>
          <w:rFonts w:ascii="Times New Roman" w:hAnsi="Times New Roman"/>
          <w:sz w:val="28"/>
          <w:szCs w:val="28"/>
        </w:rPr>
        <w:t>»</w:t>
      </w:r>
    </w:p>
    <w:p w:rsidR="00450F88" w:rsidRPr="00EF09D7" w:rsidRDefault="00E71BD1" w:rsidP="0052781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09D7">
        <w:rPr>
          <w:rFonts w:ascii="Times New Roman" w:hAnsi="Times New Roman"/>
          <w:sz w:val="28"/>
          <w:szCs w:val="28"/>
        </w:rPr>
        <w:lastRenderedPageBreak/>
        <w:t>Назначением клуба была изначально культурно-досуговая форма, раскрытие творческого потенциала участников. В большей части, конечно, не раскрытие, а показать лю</w:t>
      </w:r>
      <w:r w:rsidR="00450F88" w:rsidRPr="00EF09D7">
        <w:rPr>
          <w:rFonts w:ascii="Times New Roman" w:hAnsi="Times New Roman"/>
          <w:sz w:val="28"/>
          <w:szCs w:val="28"/>
        </w:rPr>
        <w:t>дям которые в клубе их нужность, что их возраст это начало начал.</w:t>
      </w:r>
      <w:r w:rsidR="001209AB" w:rsidRPr="00EF09D7">
        <w:rPr>
          <w:rFonts w:ascii="Times New Roman" w:hAnsi="Times New Roman"/>
          <w:sz w:val="28"/>
          <w:szCs w:val="28"/>
        </w:rPr>
        <w:t xml:space="preserve"> И им нужно всего лишь –внимание.</w:t>
      </w:r>
    </w:p>
    <w:p w:rsidR="0052781E" w:rsidRPr="00EF09D7" w:rsidRDefault="0052781E" w:rsidP="0052781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09D7">
        <w:rPr>
          <w:rFonts w:ascii="Times New Roman" w:hAnsi="Times New Roman"/>
          <w:sz w:val="28"/>
          <w:szCs w:val="28"/>
        </w:rPr>
        <w:t xml:space="preserve">Их интересы и любимые занятия: любят читать, сочинять стихи, разводить цветы, общаться на злободневные темы, предпочтение отдают как познавательным мероприятиям, так и развлекательным, любимая тема – здоровый образ жизни, готовы быть не только слушателями, но и активными участниками конкурсов. </w:t>
      </w:r>
    </w:p>
    <w:p w:rsidR="0052781E" w:rsidRPr="00EF09D7" w:rsidRDefault="00E71BD1" w:rsidP="0052781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09D7">
        <w:rPr>
          <w:rFonts w:ascii="Times New Roman" w:hAnsi="Times New Roman"/>
          <w:sz w:val="28"/>
          <w:szCs w:val="28"/>
        </w:rPr>
        <w:t>У клуба ест</w:t>
      </w:r>
      <w:r w:rsidR="001209AB" w:rsidRPr="00EF09D7">
        <w:rPr>
          <w:rFonts w:ascii="Times New Roman" w:hAnsi="Times New Roman"/>
          <w:sz w:val="28"/>
          <w:szCs w:val="28"/>
        </w:rPr>
        <w:t xml:space="preserve">ь своя атрибутика. Это и гимн,  эмблема </w:t>
      </w:r>
      <w:r w:rsidRPr="00EF09D7">
        <w:rPr>
          <w:rFonts w:ascii="Times New Roman" w:hAnsi="Times New Roman"/>
          <w:sz w:val="28"/>
          <w:szCs w:val="28"/>
        </w:rPr>
        <w:t>и девиз.</w:t>
      </w:r>
    </w:p>
    <w:p w:rsidR="00E71BD1" w:rsidRPr="00EF09D7" w:rsidRDefault="0046764E" w:rsidP="0052781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09D7">
        <w:rPr>
          <w:rFonts w:ascii="Times New Roman" w:hAnsi="Times New Roman"/>
          <w:sz w:val="28"/>
          <w:szCs w:val="28"/>
        </w:rPr>
        <w:t>Количество человек в клубе колеблется до 20 человек. Многих уже нет в живых, но они остались в памяти, на фото.</w:t>
      </w:r>
    </w:p>
    <w:p w:rsidR="00BB69B8" w:rsidRPr="00EF09D7" w:rsidRDefault="0046764E" w:rsidP="0052781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09D7">
        <w:rPr>
          <w:rFonts w:ascii="Times New Roman" w:hAnsi="Times New Roman"/>
          <w:sz w:val="28"/>
          <w:szCs w:val="28"/>
        </w:rPr>
        <w:t>Клуб «Золотой возраст» это люди активные, позитивные.</w:t>
      </w:r>
    </w:p>
    <w:p w:rsidR="00BB69B8" w:rsidRPr="00EF09D7" w:rsidRDefault="00BB69B8" w:rsidP="0052781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764E" w:rsidRPr="00EF09D7" w:rsidRDefault="00BB69B8" w:rsidP="00BB69B8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F09D7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2152650" cy="1737995"/>
            <wp:effectExtent l="0" t="0" r="0" b="0"/>
            <wp:wrapSquare wrapText="bothSides"/>
            <wp:docPr id="20" name="Рисунок 20" descr="C:\Users\Администратор\Desktop\Клуб ЗВ\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Клуб ЗВ\1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73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6764E" w:rsidRPr="00EF09D7">
        <w:rPr>
          <w:rFonts w:ascii="Times New Roman" w:hAnsi="Times New Roman"/>
          <w:sz w:val="28"/>
          <w:szCs w:val="28"/>
        </w:rPr>
        <w:t xml:space="preserve"> Очень любят литературно-музыкальные вечера, поздравляют друг друга с днем рождения. Поздравляют не просто так, а стихами собственного сочинения. Активно участвуют в субботниках, в праздниках села. Ездят в поездки: театр, цирк, на концерты </w:t>
      </w:r>
      <w:r w:rsidR="001209AB" w:rsidRPr="00EF09D7">
        <w:rPr>
          <w:rFonts w:ascii="Times New Roman" w:hAnsi="Times New Roman"/>
          <w:sz w:val="28"/>
          <w:szCs w:val="28"/>
        </w:rPr>
        <w:t>казачьих, музеи</w:t>
      </w:r>
      <w:r w:rsidR="0046764E" w:rsidRPr="00EF09D7">
        <w:rPr>
          <w:rFonts w:ascii="Times New Roman" w:hAnsi="Times New Roman"/>
          <w:sz w:val="28"/>
          <w:szCs w:val="28"/>
        </w:rPr>
        <w:t>. С удовольствием делятся своим опытом, своими знаниями.</w:t>
      </w:r>
      <w:r w:rsidR="001209AB" w:rsidRPr="00EF09D7">
        <w:rPr>
          <w:rFonts w:ascii="Times New Roman" w:hAnsi="Times New Roman"/>
          <w:sz w:val="28"/>
          <w:szCs w:val="28"/>
        </w:rPr>
        <w:t xml:space="preserve"> Среди них есть люди, пережившие страшные дни войны еще детьми – Демьяненко З.П., Олейник А.И., Сергеева М.В.</w:t>
      </w:r>
    </w:p>
    <w:p w:rsidR="0046764E" w:rsidRPr="00EF09D7" w:rsidRDefault="0046764E" w:rsidP="0052781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09D7">
        <w:rPr>
          <w:rFonts w:ascii="Times New Roman" w:hAnsi="Times New Roman"/>
          <w:sz w:val="28"/>
          <w:szCs w:val="28"/>
        </w:rPr>
        <w:t xml:space="preserve">Очень много у членов клуба грамот, дипломов, благодарственных писем от органов местного самоуправления. </w:t>
      </w:r>
    </w:p>
    <w:p w:rsidR="00C203F3" w:rsidRDefault="00BB69B8" w:rsidP="00BB69B8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F09D7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2247900" cy="1786890"/>
            <wp:effectExtent l="0" t="0" r="0" b="3810"/>
            <wp:wrapSquare wrapText="bothSides"/>
            <wp:docPr id="21" name="Рисунок 21" descr="C:\Users\Администратор\Desktop\Клуб ЗВ\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Клуб ЗВ\1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78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6764E" w:rsidRPr="00EF09D7">
        <w:rPr>
          <w:rFonts w:ascii="Times New Roman" w:hAnsi="Times New Roman"/>
          <w:sz w:val="28"/>
          <w:szCs w:val="28"/>
        </w:rPr>
        <w:t>Юбилеи создания клуба «Золотой Возраст» отмечались обязательно – это 5,10,15 лет. Где члены клуба своей деятельностью доказали, что после пятидесяти начинается новая жизнь, открывается второе дыхание.</w:t>
      </w:r>
      <w:r w:rsidR="00C203F3" w:rsidRPr="00EF09D7">
        <w:rPr>
          <w:rFonts w:ascii="Times New Roman" w:hAnsi="Times New Roman"/>
          <w:sz w:val="28"/>
          <w:szCs w:val="28"/>
        </w:rPr>
        <w:t>И действительно, в клубе у пожилых людей поднимается настроение, забываются болезни, отогреваются сердца. Раскрывается их доброта, задушевность, щедрость, мудрость. Пожилые люди поддерживают друг друга в трудных ситуациях, дают дельные советы тем, кто моложе. Этому способствуют уютная обстановка, доброжелательная атмосфера. Именно здесь, в клубе, многие заново раскрыли позабытые таланты:  кто-то декламирует свои стихи, кто—то исполняет народные песни, кто-то дает советы по сохранению здоровья.  Каждая встреча сродни празднику.</w:t>
      </w:r>
    </w:p>
    <w:p w:rsidR="00FC0F37" w:rsidRPr="00FC0F37" w:rsidRDefault="00FC0F37" w:rsidP="00FC0F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0F37">
        <w:rPr>
          <w:rFonts w:ascii="Times New Roman" w:hAnsi="Times New Roman"/>
          <w:sz w:val="28"/>
          <w:szCs w:val="28"/>
        </w:rPr>
        <w:t>Для членов клуба Золотой возраст в 2018 году проведены такие мероприятия:</w:t>
      </w:r>
    </w:p>
    <w:p w:rsidR="00FC0F37" w:rsidRPr="00FC0F37" w:rsidRDefault="00FC0F37" w:rsidP="00FC0F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0F37">
        <w:rPr>
          <w:rFonts w:ascii="Times New Roman" w:hAnsi="Times New Roman"/>
          <w:sz w:val="28"/>
          <w:szCs w:val="28"/>
        </w:rPr>
        <w:t xml:space="preserve">Конкурсно - игровая программа «Рождественские посиделки» и «А ну-ка бабушки!», литературно- музыкальный вечер к юбилею В.Высоцкого « Не знаю как назовут меня в будущем», тематический вечер к юбилею З.П.Демьяненко «Дорогой длинною», час информации «Таинство сна»,  урок истории «Император великих реформ»(об Александре </w:t>
      </w:r>
      <w:r>
        <w:rPr>
          <w:rFonts w:ascii="Times New Roman" w:hAnsi="Times New Roman"/>
          <w:sz w:val="28"/>
          <w:szCs w:val="28"/>
        </w:rPr>
        <w:t>2</w:t>
      </w:r>
      <w:r w:rsidRPr="00FC0F37">
        <w:rPr>
          <w:rFonts w:ascii="Times New Roman" w:hAnsi="Times New Roman"/>
          <w:sz w:val="28"/>
          <w:szCs w:val="28"/>
        </w:rPr>
        <w:t xml:space="preserve">), ретро вечер «Тропинка школьная моя», час поэзии «Слышат всю Россию люди на песенных моих устах»(Б.Примеров ,Е.Нестерова);  цветочная феерия </w:t>
      </w:r>
      <w:r w:rsidRPr="00FC0F37">
        <w:rPr>
          <w:rFonts w:ascii="Times New Roman" w:hAnsi="Times New Roman"/>
          <w:sz w:val="28"/>
          <w:szCs w:val="28"/>
        </w:rPr>
        <w:lastRenderedPageBreak/>
        <w:t xml:space="preserve">«Цветистый луг природы»; библиокруиз  «Моя любимая книга»;  устный журнал «Подвижники русской педагогики»; праздник для пожилых «Тряхнём стариной, ветераны»;  праздник «Комсомольская юность моя»; литературный вечер  «И.Тургенев: писать и любить – два неразрывно связанных глагола»;  диалоговое общение «Голос с того берега» к юбилею А.Солженицына; посиделки «Шагаем смело в новый год». </w:t>
      </w:r>
    </w:p>
    <w:p w:rsidR="00FC0F37" w:rsidRPr="00FC0F37" w:rsidRDefault="00FC0F37" w:rsidP="00BB69B8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0F37" w:rsidRPr="00FC0F37" w:rsidRDefault="00FC0F37" w:rsidP="00FC0F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0F37">
        <w:rPr>
          <w:rFonts w:ascii="Times New Roman" w:hAnsi="Times New Roman"/>
          <w:sz w:val="28"/>
          <w:szCs w:val="28"/>
        </w:rPr>
        <w:t xml:space="preserve">  Февральское  заседание клуба было посвящено юбилею Демьяненко З.П. </w:t>
      </w:r>
    </w:p>
    <w:p w:rsidR="00FC0F37" w:rsidRPr="00FC0F37" w:rsidRDefault="00FC0F37" w:rsidP="00FC0F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0F37">
        <w:rPr>
          <w:rFonts w:ascii="Times New Roman" w:hAnsi="Times New Roman"/>
          <w:sz w:val="28"/>
          <w:szCs w:val="28"/>
        </w:rPr>
        <w:t xml:space="preserve">  Зинаида Петровна – человек неординарный, сделавший очень много для села, поэтому и решено было широко отметить её юбилей,  выйдя за рамки клуба. На тематический вечер «Дорогой длинною…»  были приглашены глава поселения, представители от школы, её коллеги – учителя, участники её сказочных постановок  и бывшие ученики её самого первого выпуска.  От имени главы района, юбиляра поздравил председатель Совета ветеранов Колесников И.Н.  </w:t>
      </w:r>
    </w:p>
    <w:p w:rsidR="00FC0F37" w:rsidRPr="00FC0F37" w:rsidRDefault="00FC0F37" w:rsidP="00FC0F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0F37">
        <w:rPr>
          <w:rFonts w:ascii="Times New Roman" w:hAnsi="Times New Roman"/>
          <w:sz w:val="28"/>
          <w:szCs w:val="28"/>
        </w:rPr>
        <w:t>Каждый участник нашел свои слова  благодарности для Демьяненко З.П. .  Вечер получился душевным и теплым.</w:t>
      </w:r>
    </w:p>
    <w:p w:rsidR="00FC0F37" w:rsidRPr="00FC0F37" w:rsidRDefault="00FC0F37" w:rsidP="00FC0F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0F37">
        <w:rPr>
          <w:rFonts w:ascii="Times New Roman" w:hAnsi="Times New Roman"/>
          <w:sz w:val="28"/>
          <w:szCs w:val="28"/>
        </w:rPr>
        <w:t xml:space="preserve"> «Пасхальный благовест»  это мероприятие объединило две возрастные группы: членов клуба «Зол Возраст и воспитанников д/с «Солнышко».  В ходе  посиделок прозвучали: час информации «Пасхальные легенды», музыкально – поэтич . композиция  «Казачья пасха» и мастер класс «Украшаем пасхальные яйца». Праздник получился интересным и насыщенным.</w:t>
      </w:r>
    </w:p>
    <w:p w:rsidR="00FC0F37" w:rsidRPr="00FC0F37" w:rsidRDefault="00FC0F37" w:rsidP="00FC0F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0F37">
        <w:rPr>
          <w:rFonts w:ascii="Times New Roman" w:hAnsi="Times New Roman"/>
          <w:sz w:val="28"/>
          <w:szCs w:val="28"/>
        </w:rPr>
        <w:t xml:space="preserve"> Ретро – вечер «Тропинка школьная моя»  состоялся под впечатлением выпускного школьного звонка в кругу членов клуба «Зол.возраст».</w:t>
      </w:r>
    </w:p>
    <w:p w:rsidR="00FC0F37" w:rsidRPr="00EF09D7" w:rsidRDefault="00FC0F37" w:rsidP="00BB69B8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5AB0" w:rsidRPr="00EF09D7" w:rsidRDefault="00655AB0" w:rsidP="00BB69B8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F09D7">
        <w:rPr>
          <w:rFonts w:ascii="Times New Roman" w:hAnsi="Times New Roman"/>
          <w:sz w:val="28"/>
          <w:szCs w:val="28"/>
        </w:rPr>
        <w:t>В 2019 году прошли следующие заседания:</w:t>
      </w:r>
    </w:p>
    <w:p w:rsidR="00655AB0" w:rsidRPr="00EF09D7" w:rsidRDefault="00655AB0" w:rsidP="00D772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09D7">
        <w:rPr>
          <w:rFonts w:ascii="Times New Roman" w:hAnsi="Times New Roman"/>
          <w:sz w:val="28"/>
          <w:szCs w:val="28"/>
        </w:rPr>
        <w:t xml:space="preserve">Рождественские посиделки «Ворота открывай, рождество встречай» ,  обзор творчества «Мудрая сатира И. Крылова»  ,   </w:t>
      </w:r>
      <w:r w:rsidR="00D772A2">
        <w:rPr>
          <w:rFonts w:ascii="Times New Roman" w:hAnsi="Times New Roman"/>
          <w:sz w:val="28"/>
          <w:szCs w:val="28"/>
        </w:rPr>
        <w:t>л</w:t>
      </w:r>
      <w:r w:rsidRPr="00EF09D7">
        <w:rPr>
          <w:rFonts w:ascii="Times New Roman" w:hAnsi="Times New Roman"/>
          <w:sz w:val="28"/>
          <w:szCs w:val="28"/>
        </w:rPr>
        <w:t xml:space="preserve">ингвистические посиделки  « Великий друг- язык родной» , </w:t>
      </w:r>
      <w:r w:rsidR="00D772A2">
        <w:rPr>
          <w:rFonts w:ascii="Times New Roman" w:hAnsi="Times New Roman"/>
          <w:sz w:val="28"/>
          <w:szCs w:val="28"/>
        </w:rPr>
        <w:t>р</w:t>
      </w:r>
      <w:r w:rsidRPr="00EF09D7">
        <w:rPr>
          <w:rFonts w:ascii="Times New Roman" w:hAnsi="Times New Roman"/>
          <w:sz w:val="28"/>
          <w:szCs w:val="28"/>
        </w:rPr>
        <w:t xml:space="preserve">азвлекательная программа « На горах покататься -  в блинах поваляться» , </w:t>
      </w:r>
      <w:r w:rsidR="00D772A2">
        <w:rPr>
          <w:rFonts w:ascii="Times New Roman" w:hAnsi="Times New Roman"/>
          <w:sz w:val="28"/>
          <w:szCs w:val="28"/>
        </w:rPr>
        <w:t>л</w:t>
      </w:r>
      <w:r w:rsidRPr="00EF09D7">
        <w:rPr>
          <w:rFonts w:ascii="Times New Roman" w:hAnsi="Times New Roman"/>
          <w:sz w:val="28"/>
          <w:szCs w:val="28"/>
        </w:rPr>
        <w:t xml:space="preserve">итературно- музыкальный час « Соловьиные песни Фатьянова», </w:t>
      </w:r>
      <w:r w:rsidR="00D772A2">
        <w:rPr>
          <w:rFonts w:ascii="Times New Roman" w:hAnsi="Times New Roman"/>
          <w:sz w:val="28"/>
          <w:szCs w:val="28"/>
        </w:rPr>
        <w:t>м</w:t>
      </w:r>
      <w:r w:rsidRPr="00EF09D7">
        <w:rPr>
          <w:rFonts w:ascii="Times New Roman" w:hAnsi="Times New Roman"/>
          <w:sz w:val="28"/>
          <w:szCs w:val="28"/>
        </w:rPr>
        <w:t>узыкальная гостиная « Та женщина, которая поет…» ( к юбилею А.Пугачевой), час музыки и поэзии    «Певец из московского дворика» (Б.Окуджава)    ,«Родом из войны, а не из детства» (Ю.Друнина)</w:t>
      </w:r>
      <w:r w:rsidR="00D772A2">
        <w:rPr>
          <w:rFonts w:ascii="Times New Roman" w:hAnsi="Times New Roman"/>
          <w:sz w:val="28"/>
          <w:szCs w:val="28"/>
        </w:rPr>
        <w:t>,м</w:t>
      </w:r>
      <w:r w:rsidRPr="00EF09D7">
        <w:rPr>
          <w:rFonts w:ascii="Times New Roman" w:hAnsi="Times New Roman"/>
          <w:sz w:val="28"/>
          <w:szCs w:val="28"/>
        </w:rPr>
        <w:t>узыкально поэтический  диалог     «Моя ромашковая Русь. Зыкина – душа русской песни»</w:t>
      </w:r>
      <w:r w:rsidR="00EF09D7" w:rsidRPr="00EF09D7">
        <w:rPr>
          <w:rFonts w:ascii="Times New Roman" w:hAnsi="Times New Roman"/>
          <w:sz w:val="28"/>
          <w:szCs w:val="28"/>
        </w:rPr>
        <w:t>,</w:t>
      </w:r>
      <w:r w:rsidR="00D772A2">
        <w:rPr>
          <w:rFonts w:ascii="Times New Roman" w:hAnsi="Times New Roman"/>
          <w:sz w:val="28"/>
          <w:szCs w:val="28"/>
        </w:rPr>
        <w:t>р</w:t>
      </w:r>
      <w:r w:rsidR="00EF09D7" w:rsidRPr="00EF09D7">
        <w:rPr>
          <w:rFonts w:ascii="Times New Roman" w:hAnsi="Times New Roman"/>
          <w:sz w:val="28"/>
          <w:szCs w:val="28"/>
        </w:rPr>
        <w:t xml:space="preserve">етро- вечер «Лишь звуки вальса школьного…» , </w:t>
      </w:r>
      <w:r w:rsidR="00D772A2">
        <w:rPr>
          <w:rFonts w:ascii="Times New Roman" w:hAnsi="Times New Roman"/>
          <w:sz w:val="28"/>
          <w:szCs w:val="28"/>
        </w:rPr>
        <w:t>п</w:t>
      </w:r>
      <w:r w:rsidR="00EF09D7" w:rsidRPr="00EF09D7">
        <w:rPr>
          <w:rFonts w:ascii="Times New Roman" w:hAnsi="Times New Roman"/>
          <w:sz w:val="28"/>
          <w:szCs w:val="28"/>
        </w:rPr>
        <w:t xml:space="preserve">раздник пожилых   «Теплым словом- добрым делом» .       </w:t>
      </w:r>
    </w:p>
    <w:p w:rsidR="00655AB0" w:rsidRPr="00EF09D7" w:rsidRDefault="00655AB0" w:rsidP="00655AB0">
      <w:pPr>
        <w:pStyle w:val="a9"/>
        <w:rPr>
          <w:sz w:val="28"/>
          <w:szCs w:val="28"/>
        </w:rPr>
      </w:pPr>
    </w:p>
    <w:p w:rsidR="001209AB" w:rsidRPr="00EF09D7" w:rsidRDefault="00BB69B8" w:rsidP="00EF09D7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F09D7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1560830" cy="1028700"/>
            <wp:effectExtent l="0" t="0" r="1270" b="0"/>
            <wp:wrapSquare wrapText="bothSides"/>
            <wp:docPr id="23" name="Рисунок 23" descr="C:\Users\Администратор\Desktop\Клуб ЗВ\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Клуб ЗВ\09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72A2">
        <w:rPr>
          <w:rFonts w:ascii="Times New Roman" w:hAnsi="Times New Roman"/>
          <w:sz w:val="28"/>
          <w:szCs w:val="28"/>
        </w:rPr>
        <w:t>П</w:t>
      </w:r>
      <w:r w:rsidR="001209AB" w:rsidRPr="00EF09D7">
        <w:rPr>
          <w:rFonts w:ascii="Times New Roman" w:hAnsi="Times New Roman"/>
          <w:sz w:val="28"/>
          <w:szCs w:val="28"/>
        </w:rPr>
        <w:t xml:space="preserve">равильно организованная работа сплачивает людей различных интересов, профессий в дружные коллективы. Работа этого коллектива заключается в постоянстве. Они собираются в любую погоду один, а то и два раза в месяц. С ними никогда не скучно. Я, Лукьянова Виктория Алексеевна, которая взяла в руки правления этот клуб по наследству от Беляковой Елены Александровны, обязуюсь не нарушать их правила, традиции. Мы также встречаемся с ними по пятницам, беседуем на разные темы, обсуждаем и наверно друг друга чему-то учим. Двадцати летний юбилей будем отмечать вместе. </w:t>
      </w:r>
      <w:r w:rsidR="001209AB" w:rsidRPr="00EF09D7">
        <w:rPr>
          <w:rFonts w:ascii="Times New Roman" w:hAnsi="Times New Roman"/>
          <w:sz w:val="28"/>
          <w:szCs w:val="28"/>
        </w:rPr>
        <w:lastRenderedPageBreak/>
        <w:t>Главное чтобы они не болели</w:t>
      </w:r>
      <w:r w:rsidR="00C203F3" w:rsidRPr="00EF09D7">
        <w:rPr>
          <w:rFonts w:ascii="Times New Roman" w:hAnsi="Times New Roman"/>
          <w:sz w:val="28"/>
          <w:szCs w:val="28"/>
        </w:rPr>
        <w:t>. Самое главное у человека – это жизнь, а самое ценное в жизни – это здоровье.</w:t>
      </w:r>
    </w:p>
    <w:p w:rsidR="001209AB" w:rsidRPr="00EF09D7" w:rsidRDefault="001209AB" w:rsidP="0052781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764E" w:rsidRPr="00EF09D7" w:rsidRDefault="0046764E" w:rsidP="0052781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2377" w:rsidRPr="00EF09D7" w:rsidRDefault="00E22377" w:rsidP="00E2237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E22377" w:rsidRPr="00EF09D7" w:rsidSect="004D6EE7">
      <w:footerReference w:type="default" r:id="rId12"/>
      <w:pgSz w:w="11906" w:h="16838"/>
      <w:pgMar w:top="568" w:right="707" w:bottom="568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F0F" w:rsidRDefault="00EF0F0F" w:rsidP="008C298B">
      <w:pPr>
        <w:spacing w:after="0" w:line="240" w:lineRule="auto"/>
      </w:pPr>
      <w:r>
        <w:separator/>
      </w:r>
    </w:p>
  </w:endnote>
  <w:endnote w:type="continuationSeparator" w:id="1">
    <w:p w:rsidR="00EF0F0F" w:rsidRDefault="00EF0F0F" w:rsidP="008C2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98B" w:rsidRDefault="008C298B">
    <w:pPr>
      <w:pStyle w:val="a7"/>
    </w:pPr>
  </w:p>
  <w:p w:rsidR="008C298B" w:rsidRDefault="008C298B" w:rsidP="000901F5">
    <w:pPr>
      <w:pStyle w:val="a7"/>
      <w:tabs>
        <w:tab w:val="clear" w:pos="4677"/>
        <w:tab w:val="clear" w:pos="9355"/>
        <w:tab w:val="left" w:pos="91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F0F" w:rsidRDefault="00EF0F0F" w:rsidP="008C298B">
      <w:pPr>
        <w:spacing w:after="0" w:line="240" w:lineRule="auto"/>
      </w:pPr>
      <w:r>
        <w:separator/>
      </w:r>
    </w:p>
  </w:footnote>
  <w:footnote w:type="continuationSeparator" w:id="1">
    <w:p w:rsidR="00EF0F0F" w:rsidRDefault="00EF0F0F" w:rsidP="008C29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7AE6"/>
    <w:rsid w:val="00012437"/>
    <w:rsid w:val="00026839"/>
    <w:rsid w:val="00040335"/>
    <w:rsid w:val="00042F3E"/>
    <w:rsid w:val="0007578B"/>
    <w:rsid w:val="00085AD9"/>
    <w:rsid w:val="000901F5"/>
    <w:rsid w:val="00093C31"/>
    <w:rsid w:val="000C6249"/>
    <w:rsid w:val="000C68B2"/>
    <w:rsid w:val="001103C7"/>
    <w:rsid w:val="00116E65"/>
    <w:rsid w:val="001209AB"/>
    <w:rsid w:val="00122608"/>
    <w:rsid w:val="001240F1"/>
    <w:rsid w:val="001339BA"/>
    <w:rsid w:val="00150E7C"/>
    <w:rsid w:val="00151BE4"/>
    <w:rsid w:val="00160135"/>
    <w:rsid w:val="00164EA5"/>
    <w:rsid w:val="00197358"/>
    <w:rsid w:val="001A66DB"/>
    <w:rsid w:val="001C4EFC"/>
    <w:rsid w:val="001E4DAA"/>
    <w:rsid w:val="001E5064"/>
    <w:rsid w:val="001F1992"/>
    <w:rsid w:val="001F2A0A"/>
    <w:rsid w:val="001F3AC4"/>
    <w:rsid w:val="001F591A"/>
    <w:rsid w:val="0021101B"/>
    <w:rsid w:val="00223B30"/>
    <w:rsid w:val="00237AE6"/>
    <w:rsid w:val="00297961"/>
    <w:rsid w:val="002A1642"/>
    <w:rsid w:val="002B3F25"/>
    <w:rsid w:val="002B4394"/>
    <w:rsid w:val="002C6BDB"/>
    <w:rsid w:val="002C7C51"/>
    <w:rsid w:val="002E5FA0"/>
    <w:rsid w:val="002F736D"/>
    <w:rsid w:val="00312941"/>
    <w:rsid w:val="00326461"/>
    <w:rsid w:val="0032728B"/>
    <w:rsid w:val="00333B5A"/>
    <w:rsid w:val="003355C7"/>
    <w:rsid w:val="00341E61"/>
    <w:rsid w:val="003505DD"/>
    <w:rsid w:val="00356640"/>
    <w:rsid w:val="00392897"/>
    <w:rsid w:val="00393F56"/>
    <w:rsid w:val="003B3EAE"/>
    <w:rsid w:val="003B4170"/>
    <w:rsid w:val="003B6D9E"/>
    <w:rsid w:val="003D77C0"/>
    <w:rsid w:val="003E16F6"/>
    <w:rsid w:val="003F560B"/>
    <w:rsid w:val="003F56FA"/>
    <w:rsid w:val="003F67AC"/>
    <w:rsid w:val="00400F5A"/>
    <w:rsid w:val="004337AD"/>
    <w:rsid w:val="00443D8D"/>
    <w:rsid w:val="00450F88"/>
    <w:rsid w:val="0046764E"/>
    <w:rsid w:val="004A1A34"/>
    <w:rsid w:val="004A5FEA"/>
    <w:rsid w:val="004D6EE7"/>
    <w:rsid w:val="004F376F"/>
    <w:rsid w:val="00501B1A"/>
    <w:rsid w:val="005035FB"/>
    <w:rsid w:val="00504B1F"/>
    <w:rsid w:val="00506725"/>
    <w:rsid w:val="0052781E"/>
    <w:rsid w:val="0053440B"/>
    <w:rsid w:val="00535487"/>
    <w:rsid w:val="005532E1"/>
    <w:rsid w:val="00566FC0"/>
    <w:rsid w:val="0057751A"/>
    <w:rsid w:val="005818B3"/>
    <w:rsid w:val="00582AA6"/>
    <w:rsid w:val="005A07ED"/>
    <w:rsid w:val="005A0812"/>
    <w:rsid w:val="005B4F90"/>
    <w:rsid w:val="005D1134"/>
    <w:rsid w:val="005F7B6A"/>
    <w:rsid w:val="006054B3"/>
    <w:rsid w:val="0062560F"/>
    <w:rsid w:val="00646284"/>
    <w:rsid w:val="006511D8"/>
    <w:rsid w:val="00655AB0"/>
    <w:rsid w:val="0066561E"/>
    <w:rsid w:val="00682CC1"/>
    <w:rsid w:val="006A03E8"/>
    <w:rsid w:val="006B65A8"/>
    <w:rsid w:val="006C56F9"/>
    <w:rsid w:val="00727D21"/>
    <w:rsid w:val="00737887"/>
    <w:rsid w:val="00742383"/>
    <w:rsid w:val="00761D68"/>
    <w:rsid w:val="0078378F"/>
    <w:rsid w:val="007A4AEB"/>
    <w:rsid w:val="007D1955"/>
    <w:rsid w:val="0080488F"/>
    <w:rsid w:val="00806010"/>
    <w:rsid w:val="00816D1D"/>
    <w:rsid w:val="008368A3"/>
    <w:rsid w:val="00836A5D"/>
    <w:rsid w:val="008437BC"/>
    <w:rsid w:val="00855411"/>
    <w:rsid w:val="00856D76"/>
    <w:rsid w:val="008641B9"/>
    <w:rsid w:val="00867DF0"/>
    <w:rsid w:val="008A1150"/>
    <w:rsid w:val="008A233C"/>
    <w:rsid w:val="008B340D"/>
    <w:rsid w:val="008B5BFE"/>
    <w:rsid w:val="008C298B"/>
    <w:rsid w:val="008C7CE6"/>
    <w:rsid w:val="008F0930"/>
    <w:rsid w:val="008F4173"/>
    <w:rsid w:val="008F43B2"/>
    <w:rsid w:val="008F550E"/>
    <w:rsid w:val="009011E3"/>
    <w:rsid w:val="00906622"/>
    <w:rsid w:val="009155B9"/>
    <w:rsid w:val="009264A7"/>
    <w:rsid w:val="009273DE"/>
    <w:rsid w:val="00965772"/>
    <w:rsid w:val="00971B9B"/>
    <w:rsid w:val="00993EE8"/>
    <w:rsid w:val="009B081E"/>
    <w:rsid w:val="009C5C5E"/>
    <w:rsid w:val="009C6218"/>
    <w:rsid w:val="009D07B8"/>
    <w:rsid w:val="009D5662"/>
    <w:rsid w:val="009E5FAA"/>
    <w:rsid w:val="00A326D8"/>
    <w:rsid w:val="00A51DA3"/>
    <w:rsid w:val="00A62718"/>
    <w:rsid w:val="00A663C1"/>
    <w:rsid w:val="00A7229F"/>
    <w:rsid w:val="00AA1277"/>
    <w:rsid w:val="00AC5D85"/>
    <w:rsid w:val="00AC7BE4"/>
    <w:rsid w:val="00AD092F"/>
    <w:rsid w:val="00AE26B0"/>
    <w:rsid w:val="00AE30FD"/>
    <w:rsid w:val="00AF0C8B"/>
    <w:rsid w:val="00AF48B1"/>
    <w:rsid w:val="00B00A62"/>
    <w:rsid w:val="00B01AE9"/>
    <w:rsid w:val="00B066D3"/>
    <w:rsid w:val="00B407F4"/>
    <w:rsid w:val="00B66B1B"/>
    <w:rsid w:val="00B93D3C"/>
    <w:rsid w:val="00B95465"/>
    <w:rsid w:val="00BA7A7D"/>
    <w:rsid w:val="00BB2F12"/>
    <w:rsid w:val="00BB69B8"/>
    <w:rsid w:val="00BE6499"/>
    <w:rsid w:val="00BF4191"/>
    <w:rsid w:val="00C121CF"/>
    <w:rsid w:val="00C203F3"/>
    <w:rsid w:val="00C26B59"/>
    <w:rsid w:val="00C36206"/>
    <w:rsid w:val="00C46490"/>
    <w:rsid w:val="00C46ED4"/>
    <w:rsid w:val="00C622F4"/>
    <w:rsid w:val="00C70826"/>
    <w:rsid w:val="00C7152A"/>
    <w:rsid w:val="00C72012"/>
    <w:rsid w:val="00C7781D"/>
    <w:rsid w:val="00C86DD3"/>
    <w:rsid w:val="00C95461"/>
    <w:rsid w:val="00CC087D"/>
    <w:rsid w:val="00CE0DB3"/>
    <w:rsid w:val="00D01F70"/>
    <w:rsid w:val="00D17202"/>
    <w:rsid w:val="00D31679"/>
    <w:rsid w:val="00D445EF"/>
    <w:rsid w:val="00D5120D"/>
    <w:rsid w:val="00D552B5"/>
    <w:rsid w:val="00D57970"/>
    <w:rsid w:val="00D636BB"/>
    <w:rsid w:val="00D657CC"/>
    <w:rsid w:val="00D7461B"/>
    <w:rsid w:val="00D772A2"/>
    <w:rsid w:val="00D94DB8"/>
    <w:rsid w:val="00DB73A1"/>
    <w:rsid w:val="00DC1922"/>
    <w:rsid w:val="00DC6435"/>
    <w:rsid w:val="00DD342D"/>
    <w:rsid w:val="00DD6451"/>
    <w:rsid w:val="00DD735F"/>
    <w:rsid w:val="00DE514A"/>
    <w:rsid w:val="00DF1F24"/>
    <w:rsid w:val="00DF37AE"/>
    <w:rsid w:val="00E14A6A"/>
    <w:rsid w:val="00E22377"/>
    <w:rsid w:val="00E37FAB"/>
    <w:rsid w:val="00E43B0C"/>
    <w:rsid w:val="00E71BD1"/>
    <w:rsid w:val="00E81921"/>
    <w:rsid w:val="00E84340"/>
    <w:rsid w:val="00E87740"/>
    <w:rsid w:val="00E975B6"/>
    <w:rsid w:val="00EA209C"/>
    <w:rsid w:val="00EB3953"/>
    <w:rsid w:val="00ED558D"/>
    <w:rsid w:val="00ED6454"/>
    <w:rsid w:val="00EF09D7"/>
    <w:rsid w:val="00EF0F0F"/>
    <w:rsid w:val="00EF16D1"/>
    <w:rsid w:val="00F01760"/>
    <w:rsid w:val="00F01E4A"/>
    <w:rsid w:val="00F13B39"/>
    <w:rsid w:val="00F13DEE"/>
    <w:rsid w:val="00F22F6B"/>
    <w:rsid w:val="00F23371"/>
    <w:rsid w:val="00F4013A"/>
    <w:rsid w:val="00F84BDE"/>
    <w:rsid w:val="00F91849"/>
    <w:rsid w:val="00F95D9B"/>
    <w:rsid w:val="00FC0F37"/>
    <w:rsid w:val="00FD3BEC"/>
    <w:rsid w:val="00FE4988"/>
    <w:rsid w:val="00FF7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B6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D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C29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C298B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8C29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C298B"/>
    <w:rPr>
      <w:sz w:val="22"/>
      <w:szCs w:val="22"/>
      <w:lang w:eastAsia="en-US"/>
    </w:rPr>
  </w:style>
  <w:style w:type="paragraph" w:styleId="a9">
    <w:name w:val="No Spacing"/>
    <w:link w:val="aa"/>
    <w:uiPriority w:val="1"/>
    <w:qFormat/>
    <w:rsid w:val="00655AB0"/>
    <w:rPr>
      <w:rFonts w:ascii="Times New Roman" w:hAnsi="Times New Roman"/>
      <w:sz w:val="24"/>
      <w:szCs w:val="22"/>
      <w:lang w:eastAsia="en-US"/>
    </w:rPr>
  </w:style>
  <w:style w:type="character" w:customStyle="1" w:styleId="aa">
    <w:name w:val="Без интервала Знак"/>
    <w:link w:val="a9"/>
    <w:uiPriority w:val="1"/>
    <w:rsid w:val="00655AB0"/>
    <w:rPr>
      <w:rFonts w:ascii="Times New Roman" w:hAnsi="Times New Roman"/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B6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D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C29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C298B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8C29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C298B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308BA-EE03-4CBF-A734-5EBB7C922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Маркетинг</dc:creator>
  <cp:lastModifiedBy>Admin</cp:lastModifiedBy>
  <cp:revision>11</cp:revision>
  <cp:lastPrinted>2011-09-16T09:03:00Z</cp:lastPrinted>
  <dcterms:created xsi:type="dcterms:W3CDTF">2019-10-18T10:27:00Z</dcterms:created>
  <dcterms:modified xsi:type="dcterms:W3CDTF">2019-10-30T05:51:00Z</dcterms:modified>
</cp:coreProperties>
</file>